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03669" w14:textId="6BE989AA" w:rsidR="00B45291" w:rsidRDefault="00B45291" w:rsidP="009E5DC0">
      <w:pPr>
        <w:jc w:val="center"/>
        <w:rPr>
          <w:rFonts w:ascii="Arial" w:hAnsi="Arial" w:cs="Arial"/>
          <w:b/>
          <w:sz w:val="28"/>
          <w:szCs w:val="28"/>
        </w:rPr>
      </w:pPr>
    </w:p>
    <w:p w14:paraId="3CB43C4D" w14:textId="77777777" w:rsidR="009E5DC0" w:rsidRPr="008E5268" w:rsidRDefault="009E5DC0" w:rsidP="00B16485">
      <w:pPr>
        <w:rPr>
          <w:rFonts w:ascii="Arial" w:hAnsi="Arial" w:cs="Arial"/>
          <w:b/>
          <w:sz w:val="28"/>
          <w:szCs w:val="28"/>
        </w:rPr>
      </w:pPr>
      <w:r w:rsidRPr="008E5268">
        <w:rPr>
          <w:rFonts w:ascii="Arial" w:hAnsi="Arial" w:cs="Arial"/>
          <w:b/>
          <w:sz w:val="28"/>
          <w:szCs w:val="28"/>
        </w:rPr>
        <w:t>Living Options Devon - Job Description</w:t>
      </w:r>
    </w:p>
    <w:p w14:paraId="697A2DDD" w14:textId="77777777" w:rsidR="009E5DC0" w:rsidRPr="008E5268" w:rsidRDefault="009E5DC0" w:rsidP="009E5DC0">
      <w:pPr>
        <w:jc w:val="center"/>
        <w:rPr>
          <w:rFonts w:ascii="Arial" w:hAnsi="Arial" w:cs="Arial"/>
          <w:b/>
          <w:sz w:val="28"/>
          <w:szCs w:val="28"/>
        </w:rPr>
      </w:pPr>
    </w:p>
    <w:p w14:paraId="0F3E539A" w14:textId="77777777" w:rsidR="009E5DC0" w:rsidRPr="008E5268" w:rsidRDefault="009E5DC0" w:rsidP="009E5DC0">
      <w:pPr>
        <w:jc w:val="center"/>
        <w:rPr>
          <w:rFonts w:ascii="Arial" w:hAnsi="Arial" w:cs="Arial"/>
          <w:b/>
          <w:sz w:val="28"/>
          <w:szCs w:val="28"/>
        </w:rPr>
      </w:pPr>
    </w:p>
    <w:p w14:paraId="6519E607" w14:textId="5C4A1866" w:rsidR="009E5DC0" w:rsidRPr="000768A1" w:rsidRDefault="00B072A1" w:rsidP="00B072A1">
      <w:pPr>
        <w:tabs>
          <w:tab w:val="left" w:pos="2835"/>
        </w:tabs>
        <w:rPr>
          <w:rFonts w:ascii="Arial" w:hAnsi="Arial" w:cs="Arial"/>
          <w:sz w:val="28"/>
          <w:szCs w:val="28"/>
        </w:rPr>
      </w:pPr>
      <w:r>
        <w:rPr>
          <w:rFonts w:ascii="Arial" w:hAnsi="Arial" w:cs="Arial"/>
          <w:b/>
          <w:sz w:val="28"/>
          <w:szCs w:val="28"/>
        </w:rPr>
        <w:t>Job Title:</w:t>
      </w:r>
      <w:r w:rsidR="007C4DBE">
        <w:rPr>
          <w:rFonts w:ascii="Arial" w:hAnsi="Arial" w:cs="Arial"/>
          <w:b/>
          <w:sz w:val="28"/>
          <w:szCs w:val="28"/>
        </w:rPr>
        <w:t xml:space="preserve"> </w:t>
      </w:r>
      <w:r w:rsidR="007C4DBE" w:rsidRPr="007C4DBE">
        <w:rPr>
          <w:rFonts w:ascii="Arial" w:hAnsi="Arial" w:cs="Arial"/>
          <w:sz w:val="28"/>
          <w:szCs w:val="28"/>
        </w:rPr>
        <w:t xml:space="preserve">Supervisor (Waiting Well Project) </w:t>
      </w:r>
      <w:r w:rsidRPr="007C4DBE">
        <w:rPr>
          <w:rFonts w:ascii="Arial" w:hAnsi="Arial" w:cs="Arial"/>
          <w:sz w:val="28"/>
          <w:szCs w:val="28"/>
        </w:rPr>
        <w:tab/>
      </w:r>
      <w:r w:rsidR="00361F65">
        <w:rPr>
          <w:rFonts w:ascii="Arial" w:hAnsi="Arial" w:cs="Arial"/>
          <w:bCs/>
          <w:sz w:val="28"/>
          <w:szCs w:val="28"/>
        </w:rPr>
        <w:t xml:space="preserve"> </w:t>
      </w:r>
    </w:p>
    <w:p w14:paraId="2D9A8564" w14:textId="3FD5B2AF" w:rsidR="009E5DC0" w:rsidRPr="000768A1" w:rsidRDefault="009E5DC0" w:rsidP="009E5DC0">
      <w:pPr>
        <w:rPr>
          <w:rFonts w:ascii="Arial" w:hAnsi="Arial" w:cs="Arial"/>
          <w:sz w:val="28"/>
          <w:szCs w:val="28"/>
        </w:rPr>
      </w:pPr>
      <w:r w:rsidRPr="000768A1">
        <w:rPr>
          <w:rFonts w:ascii="Arial" w:hAnsi="Arial" w:cs="Arial"/>
          <w:b/>
          <w:sz w:val="28"/>
          <w:szCs w:val="28"/>
        </w:rPr>
        <w:t>Responsible to:</w:t>
      </w:r>
      <w:r w:rsidRPr="000768A1">
        <w:rPr>
          <w:rFonts w:ascii="Arial" w:hAnsi="Arial" w:cs="Arial"/>
          <w:b/>
          <w:sz w:val="28"/>
          <w:szCs w:val="28"/>
        </w:rPr>
        <w:tab/>
      </w:r>
      <w:r w:rsidR="007C4DBE" w:rsidRPr="007C4DBE">
        <w:rPr>
          <w:rFonts w:ascii="Arial" w:hAnsi="Arial" w:cs="Arial"/>
          <w:sz w:val="28"/>
          <w:szCs w:val="28"/>
        </w:rPr>
        <w:t>Operations Coordinator (Waiting Well Project)</w:t>
      </w:r>
      <w:r w:rsidR="007C4DBE">
        <w:rPr>
          <w:rFonts w:ascii="Arial" w:hAnsi="Arial" w:cs="Arial"/>
          <w:b/>
          <w:sz w:val="28"/>
          <w:szCs w:val="28"/>
        </w:rPr>
        <w:t xml:space="preserve"> </w:t>
      </w:r>
      <w:r w:rsidR="00B81DC2">
        <w:rPr>
          <w:rFonts w:ascii="Arial" w:hAnsi="Arial" w:cs="Arial"/>
          <w:b/>
          <w:sz w:val="28"/>
          <w:szCs w:val="28"/>
        </w:rPr>
        <w:tab/>
      </w:r>
    </w:p>
    <w:p w14:paraId="1BFC27EB" w14:textId="409F7FD5" w:rsidR="009E5DC0" w:rsidRPr="000768A1" w:rsidRDefault="009E5DC0" w:rsidP="009E5DC0">
      <w:pPr>
        <w:ind w:left="2880" w:hanging="2880"/>
        <w:rPr>
          <w:rFonts w:ascii="Arial" w:hAnsi="Arial" w:cs="Arial"/>
          <w:sz w:val="28"/>
          <w:szCs w:val="28"/>
        </w:rPr>
      </w:pPr>
      <w:r w:rsidRPr="000768A1">
        <w:rPr>
          <w:rFonts w:ascii="Arial" w:hAnsi="Arial" w:cs="Arial"/>
          <w:b/>
          <w:sz w:val="28"/>
          <w:szCs w:val="28"/>
        </w:rPr>
        <w:t>Hours:</w:t>
      </w:r>
      <w:r w:rsidR="007C4DBE">
        <w:rPr>
          <w:rFonts w:ascii="Arial" w:hAnsi="Arial" w:cs="Arial"/>
          <w:b/>
          <w:sz w:val="28"/>
          <w:szCs w:val="28"/>
        </w:rPr>
        <w:t xml:space="preserve"> </w:t>
      </w:r>
      <w:r w:rsidR="007C4DBE" w:rsidRPr="007C4DBE">
        <w:rPr>
          <w:rFonts w:ascii="Arial" w:hAnsi="Arial" w:cs="Arial"/>
          <w:sz w:val="28"/>
          <w:szCs w:val="28"/>
        </w:rPr>
        <w:t>24 hours per week</w:t>
      </w:r>
      <w:r w:rsidR="007C4DBE">
        <w:rPr>
          <w:rFonts w:ascii="Arial" w:hAnsi="Arial" w:cs="Arial"/>
          <w:b/>
          <w:sz w:val="28"/>
          <w:szCs w:val="28"/>
        </w:rPr>
        <w:t xml:space="preserve"> </w:t>
      </w:r>
      <w:r w:rsidR="00A166B9">
        <w:rPr>
          <w:rFonts w:ascii="Arial" w:hAnsi="Arial" w:cs="Arial"/>
          <w:b/>
          <w:sz w:val="28"/>
          <w:szCs w:val="28"/>
        </w:rPr>
        <w:t xml:space="preserve">                       </w:t>
      </w:r>
    </w:p>
    <w:p w14:paraId="33942D00" w14:textId="7FF68976" w:rsidR="009F6F47" w:rsidRDefault="009E5DC0" w:rsidP="00B072A1">
      <w:pPr>
        <w:tabs>
          <w:tab w:val="left" w:pos="2835"/>
        </w:tabs>
        <w:rPr>
          <w:rFonts w:ascii="Arial" w:hAnsi="Arial" w:cs="Arial"/>
          <w:sz w:val="28"/>
          <w:szCs w:val="28"/>
        </w:rPr>
      </w:pPr>
      <w:r w:rsidRPr="000768A1">
        <w:rPr>
          <w:rFonts w:ascii="Arial" w:hAnsi="Arial" w:cs="Arial"/>
          <w:b/>
          <w:sz w:val="28"/>
          <w:szCs w:val="28"/>
        </w:rPr>
        <w:t>Salary:</w:t>
      </w:r>
      <w:r w:rsidR="007C4DBE">
        <w:rPr>
          <w:rFonts w:ascii="Arial" w:hAnsi="Arial" w:cs="Arial"/>
          <w:b/>
          <w:sz w:val="28"/>
          <w:szCs w:val="28"/>
        </w:rPr>
        <w:t xml:space="preserve"> </w:t>
      </w:r>
      <w:r w:rsidR="007C4DBE" w:rsidRPr="007C4DBE">
        <w:rPr>
          <w:rFonts w:ascii="Arial" w:hAnsi="Arial" w:cs="Arial"/>
          <w:sz w:val="28"/>
          <w:szCs w:val="28"/>
        </w:rPr>
        <w:t>£25,991 (Scale 20)</w:t>
      </w:r>
      <w:r w:rsidR="008467AA">
        <w:rPr>
          <w:rFonts w:ascii="Arial" w:hAnsi="Arial" w:cs="Arial"/>
          <w:sz w:val="28"/>
          <w:szCs w:val="28"/>
        </w:rPr>
        <w:tab/>
      </w:r>
    </w:p>
    <w:p w14:paraId="48CC73D6" w14:textId="0CA30D5C" w:rsidR="00361F65" w:rsidRPr="00E92F85" w:rsidRDefault="47473764" w:rsidP="00361F65">
      <w:pPr>
        <w:rPr>
          <w:rFonts w:eastAsia="Arial" w:cs="Arial"/>
          <w:color w:val="000000" w:themeColor="text1"/>
        </w:rPr>
      </w:pPr>
      <w:r w:rsidRPr="47473764">
        <w:rPr>
          <w:rFonts w:ascii="Arial" w:hAnsi="Arial" w:cs="Arial"/>
          <w:b/>
          <w:bCs/>
          <w:sz w:val="28"/>
          <w:szCs w:val="28"/>
        </w:rPr>
        <w:t>Job location:</w:t>
      </w:r>
      <w:r w:rsidR="007C4DBE">
        <w:rPr>
          <w:rFonts w:ascii="Arial" w:hAnsi="Arial" w:cs="Arial"/>
          <w:b/>
          <w:bCs/>
          <w:sz w:val="28"/>
          <w:szCs w:val="28"/>
        </w:rPr>
        <w:t xml:space="preserve"> </w:t>
      </w:r>
      <w:r w:rsidR="007C4DBE">
        <w:rPr>
          <w:rFonts w:ascii="Arial" w:hAnsi="Arial" w:cs="Arial"/>
          <w:bCs/>
          <w:sz w:val="28"/>
          <w:szCs w:val="28"/>
        </w:rPr>
        <w:t>Exeter based with remote working as required</w:t>
      </w:r>
      <w:r w:rsidR="00B072A1">
        <w:tab/>
      </w:r>
      <w:r w:rsidR="00361F65">
        <w:tab/>
      </w:r>
      <w:r w:rsidR="00361F65" w:rsidRPr="00E92F85">
        <w:rPr>
          <w:rStyle w:val="normaltextrun"/>
          <w:rFonts w:cs="Arial"/>
          <w:color w:val="000000"/>
          <w:bdr w:val="none" w:sz="0" w:space="0" w:color="auto" w:frame="1"/>
        </w:rPr>
        <w:t xml:space="preserve"> </w:t>
      </w:r>
    </w:p>
    <w:p w14:paraId="568F2F8B" w14:textId="037208E9" w:rsidR="009E5DC0" w:rsidRPr="001D0C64" w:rsidRDefault="009E5DC0" w:rsidP="00B277C4">
      <w:pPr>
        <w:tabs>
          <w:tab w:val="left" w:pos="2835"/>
        </w:tabs>
        <w:ind w:left="2835" w:hanging="2835"/>
        <w:rPr>
          <w:rFonts w:ascii="Arial" w:hAnsi="Arial" w:cs="Arial"/>
          <w:sz w:val="28"/>
          <w:szCs w:val="28"/>
          <w:highlight w:val="yellow"/>
        </w:rPr>
      </w:pPr>
    </w:p>
    <w:p w14:paraId="6AECBF28" w14:textId="77777777" w:rsidR="007C4DBE" w:rsidRPr="007C4DBE" w:rsidRDefault="009E5DC0" w:rsidP="000C4C82">
      <w:pPr>
        <w:ind w:left="2880" w:hanging="2880"/>
        <w:rPr>
          <w:rFonts w:ascii="Arial" w:hAnsi="Arial" w:cs="Arial"/>
          <w:sz w:val="28"/>
          <w:szCs w:val="28"/>
        </w:rPr>
      </w:pPr>
      <w:r w:rsidRPr="001D0C64">
        <w:rPr>
          <w:rFonts w:ascii="Arial" w:hAnsi="Arial" w:cs="Arial"/>
          <w:b/>
          <w:sz w:val="28"/>
          <w:szCs w:val="28"/>
        </w:rPr>
        <w:t>Contract term:</w:t>
      </w:r>
      <w:r w:rsidR="007C4DBE">
        <w:rPr>
          <w:rFonts w:ascii="Arial" w:hAnsi="Arial" w:cs="Arial"/>
          <w:b/>
          <w:sz w:val="28"/>
          <w:szCs w:val="28"/>
        </w:rPr>
        <w:t xml:space="preserve"> </w:t>
      </w:r>
      <w:r w:rsidR="007C4DBE" w:rsidRPr="007C4DBE">
        <w:rPr>
          <w:rFonts w:ascii="Arial" w:hAnsi="Arial" w:cs="Arial"/>
          <w:sz w:val="28"/>
          <w:szCs w:val="28"/>
        </w:rPr>
        <w:t>Temporary – March 2023 with option to extend,</w:t>
      </w:r>
    </w:p>
    <w:p w14:paraId="4E1FB978" w14:textId="6B6A5FDE" w:rsidR="009E5DC0" w:rsidRPr="007C4DBE" w:rsidRDefault="007C4DBE" w:rsidP="000C4C82">
      <w:pPr>
        <w:ind w:left="2880" w:hanging="2880"/>
        <w:rPr>
          <w:rFonts w:ascii="Arial" w:hAnsi="Arial" w:cs="Arial"/>
          <w:i/>
          <w:sz w:val="28"/>
          <w:szCs w:val="28"/>
        </w:rPr>
      </w:pPr>
      <w:r w:rsidRPr="007C4DBE">
        <w:rPr>
          <w:rFonts w:ascii="Arial" w:hAnsi="Arial" w:cs="Arial"/>
          <w:sz w:val="28"/>
          <w:szCs w:val="28"/>
        </w:rPr>
        <w:t xml:space="preserve">funding permitted. </w:t>
      </w:r>
    </w:p>
    <w:p w14:paraId="321AFF7F" w14:textId="39822BA8" w:rsidR="009E5DC0" w:rsidRPr="00643B68" w:rsidRDefault="009E5DC0" w:rsidP="009E5DC0">
      <w:pPr>
        <w:rPr>
          <w:rFonts w:ascii="Arial" w:hAnsi="Arial" w:cs="Arial"/>
          <w:sz w:val="28"/>
          <w:szCs w:val="28"/>
          <w:lang w:val="en-US"/>
        </w:rPr>
      </w:pPr>
      <w:r w:rsidRPr="00643B68">
        <w:rPr>
          <w:rFonts w:ascii="Arial" w:hAnsi="Arial" w:cs="Arial"/>
          <w:b/>
          <w:sz w:val="28"/>
          <w:szCs w:val="28"/>
          <w:lang w:val="en-US"/>
        </w:rPr>
        <w:t>Period of Notice:</w:t>
      </w:r>
      <w:r w:rsidR="007C4DBE">
        <w:rPr>
          <w:rFonts w:ascii="Arial" w:hAnsi="Arial" w:cs="Arial"/>
          <w:b/>
          <w:sz w:val="28"/>
          <w:szCs w:val="28"/>
          <w:lang w:val="en-US"/>
        </w:rPr>
        <w:t xml:space="preserve"> </w:t>
      </w:r>
      <w:r w:rsidR="007C4DBE" w:rsidRPr="007C4DBE">
        <w:rPr>
          <w:rFonts w:ascii="Arial" w:hAnsi="Arial" w:cs="Arial"/>
          <w:sz w:val="28"/>
          <w:szCs w:val="28"/>
          <w:lang w:val="en-US"/>
        </w:rPr>
        <w:t>1 month</w:t>
      </w:r>
      <w:r w:rsidR="007C4DBE">
        <w:rPr>
          <w:rFonts w:ascii="Arial" w:hAnsi="Arial" w:cs="Arial"/>
          <w:b/>
          <w:sz w:val="28"/>
          <w:szCs w:val="28"/>
          <w:lang w:val="en-US"/>
        </w:rPr>
        <w:t xml:space="preserve"> </w:t>
      </w:r>
      <w:r w:rsidRPr="00643B68">
        <w:rPr>
          <w:rFonts w:ascii="Arial" w:hAnsi="Arial" w:cs="Arial"/>
          <w:sz w:val="28"/>
          <w:szCs w:val="28"/>
          <w:lang w:val="en-US"/>
        </w:rPr>
        <w:tab/>
      </w:r>
    </w:p>
    <w:p w14:paraId="50C868E0" w14:textId="77777777" w:rsidR="009E5DC0" w:rsidRPr="000768A1" w:rsidRDefault="009E5DC0" w:rsidP="009E5DC0">
      <w:pPr>
        <w:rPr>
          <w:rFonts w:ascii="Arial" w:hAnsi="Arial" w:cs="Arial"/>
          <w:b/>
          <w:sz w:val="28"/>
          <w:szCs w:val="28"/>
        </w:rPr>
      </w:pPr>
    </w:p>
    <w:p w14:paraId="336C4CFE" w14:textId="77777777" w:rsidR="009E5DC0" w:rsidRPr="009262AF" w:rsidRDefault="009E5DC0" w:rsidP="009E5DC0">
      <w:pPr>
        <w:autoSpaceDE w:val="0"/>
        <w:autoSpaceDN w:val="0"/>
        <w:adjustRightInd w:val="0"/>
        <w:rPr>
          <w:rFonts w:ascii="Arial" w:hAnsi="Arial" w:cs="Arial"/>
          <w:b/>
          <w:bCs/>
          <w:sz w:val="28"/>
          <w:szCs w:val="28"/>
        </w:rPr>
      </w:pPr>
      <w:r w:rsidRPr="009262AF">
        <w:rPr>
          <w:rFonts w:ascii="Arial" w:hAnsi="Arial" w:cs="Arial"/>
          <w:b/>
          <w:bCs/>
          <w:sz w:val="28"/>
          <w:szCs w:val="28"/>
        </w:rPr>
        <w:t>Living Options Devon</w:t>
      </w:r>
    </w:p>
    <w:p w14:paraId="5CD26A2A" w14:textId="77777777" w:rsidR="009E5DC0" w:rsidRDefault="009E5DC0" w:rsidP="009E5DC0">
      <w:pPr>
        <w:autoSpaceDE w:val="0"/>
        <w:autoSpaceDN w:val="0"/>
        <w:adjustRightInd w:val="0"/>
        <w:rPr>
          <w:rFonts w:ascii="Arial" w:hAnsi="Arial" w:cs="Arial"/>
          <w:b/>
          <w:bCs/>
          <w:sz w:val="28"/>
          <w:szCs w:val="28"/>
          <w:u w:val="single"/>
        </w:rPr>
      </w:pPr>
    </w:p>
    <w:p w14:paraId="0F3FA873" w14:textId="6E8D5D2F" w:rsidR="009E5DC0" w:rsidRPr="00A971E5" w:rsidRDefault="009E5DC0" w:rsidP="009E5DC0">
      <w:pPr>
        <w:rPr>
          <w:rFonts w:ascii="Arial" w:hAnsi="Arial" w:cs="Arial"/>
          <w:b/>
          <w:sz w:val="28"/>
          <w:szCs w:val="28"/>
          <w:lang w:eastAsia="en-US"/>
        </w:rPr>
      </w:pPr>
      <w:r w:rsidRPr="00A971E5">
        <w:rPr>
          <w:rFonts w:ascii="Arial" w:hAnsi="Arial" w:cs="Arial"/>
          <w:b/>
          <w:sz w:val="28"/>
          <w:szCs w:val="28"/>
          <w:lang w:eastAsia="en-US"/>
        </w:rPr>
        <w:t>Background/context</w:t>
      </w:r>
      <w:r>
        <w:rPr>
          <w:rFonts w:ascii="Arial" w:hAnsi="Arial" w:cs="Arial"/>
          <w:b/>
          <w:sz w:val="28"/>
          <w:szCs w:val="28"/>
          <w:lang w:eastAsia="en-US"/>
        </w:rPr>
        <w:t>:</w:t>
      </w:r>
      <w:r w:rsidRPr="00A971E5">
        <w:rPr>
          <w:rFonts w:ascii="Arial" w:hAnsi="Arial" w:cs="Arial"/>
          <w:b/>
          <w:sz w:val="28"/>
          <w:szCs w:val="28"/>
          <w:lang w:eastAsia="en-US"/>
        </w:rPr>
        <w:t xml:space="preserve"> </w:t>
      </w:r>
      <w:r w:rsidRPr="00A971E5">
        <w:rPr>
          <w:rFonts w:ascii="Arial" w:hAnsi="Arial"/>
          <w:sz w:val="28"/>
          <w:szCs w:val="28"/>
          <w:lang w:eastAsia="en-US"/>
        </w:rPr>
        <w:t>Living Options Devon (LOD) is a charity and a company limi</w:t>
      </w:r>
      <w:r>
        <w:rPr>
          <w:rFonts w:ascii="Arial" w:hAnsi="Arial"/>
          <w:sz w:val="28"/>
          <w:szCs w:val="28"/>
          <w:lang w:eastAsia="en-US"/>
        </w:rPr>
        <w:t xml:space="preserve">ted by guarantee founded </w:t>
      </w:r>
      <w:r w:rsidR="00B16485">
        <w:rPr>
          <w:rFonts w:ascii="Arial" w:hAnsi="Arial"/>
          <w:sz w:val="28"/>
          <w:szCs w:val="28"/>
          <w:lang w:eastAsia="en-US"/>
        </w:rPr>
        <w:t>in 1990</w:t>
      </w:r>
      <w:r w:rsidRPr="00A971E5">
        <w:rPr>
          <w:rFonts w:ascii="Arial" w:hAnsi="Arial"/>
          <w:sz w:val="28"/>
          <w:szCs w:val="28"/>
          <w:lang w:eastAsia="en-US"/>
        </w:rPr>
        <w:t>.</w:t>
      </w:r>
      <w:r w:rsidRPr="00A971E5">
        <w:rPr>
          <w:rFonts w:ascii="Arial" w:hAnsi="Arial" w:cs="Arial"/>
          <w:b/>
          <w:sz w:val="28"/>
          <w:szCs w:val="28"/>
          <w:lang w:eastAsia="en-US"/>
        </w:rPr>
        <w:t xml:space="preserve"> </w:t>
      </w:r>
      <w:r w:rsidRPr="00A971E5">
        <w:rPr>
          <w:rFonts w:ascii="Arial" w:hAnsi="Arial"/>
          <w:sz w:val="28"/>
          <w:szCs w:val="28"/>
          <w:lang w:eastAsia="en-US"/>
        </w:rPr>
        <w:t xml:space="preserve">Our vision is of fully informed, accessible and inclusive society in which every individual has the choice and opportunity to achieve their full potential and take part as an equal and valued citizen. </w:t>
      </w:r>
    </w:p>
    <w:p w14:paraId="182DF96E" w14:textId="77777777" w:rsidR="009E5DC0" w:rsidRPr="00A971E5" w:rsidRDefault="009E5DC0" w:rsidP="009E5DC0">
      <w:pPr>
        <w:rPr>
          <w:rFonts w:ascii="Arial" w:hAnsi="Arial"/>
          <w:color w:val="000000"/>
          <w:sz w:val="28"/>
          <w:szCs w:val="28"/>
          <w:lang w:eastAsia="en-US"/>
        </w:rPr>
      </w:pPr>
    </w:p>
    <w:p w14:paraId="36C6A689" w14:textId="7E1C2FD0" w:rsidR="009E5DC0" w:rsidRPr="00A971E5" w:rsidRDefault="009E5DC0" w:rsidP="009E5DC0">
      <w:pPr>
        <w:rPr>
          <w:rFonts w:ascii="Arial" w:hAnsi="Arial"/>
          <w:sz w:val="28"/>
          <w:szCs w:val="28"/>
          <w:lang w:eastAsia="en-US"/>
        </w:rPr>
      </w:pPr>
      <w:r w:rsidRPr="00A971E5">
        <w:rPr>
          <w:rFonts w:ascii="Arial" w:hAnsi="Arial"/>
          <w:sz w:val="28"/>
          <w:szCs w:val="28"/>
          <w:lang w:eastAsia="en-US"/>
        </w:rPr>
        <w:t xml:space="preserve">We exist to ensure people with physical and/or sensory disabilities and Deaf people with sign language can make an active and equal contribution in society. </w:t>
      </w:r>
      <w:r w:rsidR="008114F2" w:rsidRPr="00A971E5">
        <w:rPr>
          <w:rFonts w:ascii="Arial" w:hAnsi="Arial"/>
          <w:sz w:val="28"/>
          <w:szCs w:val="28"/>
          <w:lang w:eastAsia="en-US"/>
        </w:rPr>
        <w:t>Specifically,</w:t>
      </w:r>
      <w:r w:rsidRPr="00A971E5">
        <w:rPr>
          <w:rFonts w:ascii="Arial" w:hAnsi="Arial"/>
          <w:sz w:val="28"/>
          <w:szCs w:val="28"/>
          <w:lang w:eastAsia="en-US"/>
        </w:rPr>
        <w:t xml:space="preserve"> we:</w:t>
      </w:r>
    </w:p>
    <w:p w14:paraId="7DEFAABC" w14:textId="77777777" w:rsidR="009E5DC0" w:rsidRPr="00A971E5" w:rsidRDefault="009E5DC0" w:rsidP="009E5DC0">
      <w:pPr>
        <w:numPr>
          <w:ilvl w:val="0"/>
          <w:numId w:val="1"/>
        </w:numPr>
        <w:rPr>
          <w:rFonts w:ascii="Arial" w:hAnsi="Arial"/>
          <w:color w:val="000000"/>
          <w:sz w:val="28"/>
          <w:szCs w:val="28"/>
          <w:lang w:eastAsia="en-US"/>
        </w:rPr>
      </w:pPr>
      <w:r w:rsidRPr="00A971E5">
        <w:rPr>
          <w:rFonts w:ascii="Arial" w:hAnsi="Arial"/>
          <w:color w:val="000000"/>
          <w:sz w:val="28"/>
          <w:szCs w:val="28"/>
          <w:lang w:eastAsia="en-US"/>
        </w:rPr>
        <w:t>Encourage people to feel more informed, valued and confident to take part in society through relevant training and support;</w:t>
      </w:r>
    </w:p>
    <w:p w14:paraId="6E75EDBF" w14:textId="77777777" w:rsidR="009E5DC0" w:rsidRPr="00A971E5" w:rsidRDefault="009E5DC0" w:rsidP="009E5DC0">
      <w:pPr>
        <w:numPr>
          <w:ilvl w:val="0"/>
          <w:numId w:val="1"/>
        </w:numPr>
        <w:rPr>
          <w:rFonts w:ascii="Arial" w:hAnsi="Arial"/>
          <w:sz w:val="28"/>
          <w:szCs w:val="28"/>
          <w:lang w:eastAsia="en-US"/>
        </w:rPr>
      </w:pPr>
      <w:r w:rsidRPr="00A971E5">
        <w:rPr>
          <w:rFonts w:ascii="Arial" w:hAnsi="Arial"/>
          <w:color w:val="000000"/>
          <w:sz w:val="28"/>
          <w:szCs w:val="28"/>
          <w:lang w:eastAsia="en-US"/>
        </w:rPr>
        <w:t>Enable people to identify priorities and develop user-led services;</w:t>
      </w:r>
    </w:p>
    <w:p w14:paraId="3D2EB78A" w14:textId="77777777" w:rsidR="009E5DC0" w:rsidRPr="00A971E5" w:rsidRDefault="009E5DC0" w:rsidP="009E5DC0">
      <w:pPr>
        <w:numPr>
          <w:ilvl w:val="0"/>
          <w:numId w:val="1"/>
        </w:numPr>
        <w:rPr>
          <w:rFonts w:ascii="Arial" w:hAnsi="Arial"/>
          <w:color w:val="000000"/>
          <w:sz w:val="28"/>
          <w:szCs w:val="28"/>
          <w:lang w:eastAsia="en-US"/>
        </w:rPr>
      </w:pPr>
      <w:r w:rsidRPr="00A971E5">
        <w:rPr>
          <w:rFonts w:ascii="Arial" w:hAnsi="Arial"/>
          <w:color w:val="000000"/>
          <w:sz w:val="28"/>
          <w:szCs w:val="28"/>
          <w:lang w:eastAsia="en-US"/>
        </w:rPr>
        <w:t>Engage people in effective communication with local/national service commissioners and providers; and</w:t>
      </w:r>
    </w:p>
    <w:p w14:paraId="44440C6A" w14:textId="77777777" w:rsidR="009E5DC0" w:rsidRPr="00A971E5" w:rsidRDefault="009E5DC0" w:rsidP="009E5DC0">
      <w:pPr>
        <w:numPr>
          <w:ilvl w:val="0"/>
          <w:numId w:val="1"/>
        </w:numPr>
        <w:rPr>
          <w:rFonts w:ascii="Arial" w:hAnsi="Arial"/>
          <w:color w:val="000000"/>
          <w:sz w:val="28"/>
          <w:szCs w:val="28"/>
          <w:lang w:eastAsia="en-US"/>
        </w:rPr>
      </w:pPr>
      <w:r w:rsidRPr="00A971E5">
        <w:rPr>
          <w:rFonts w:ascii="Arial" w:hAnsi="Arial"/>
          <w:color w:val="000000"/>
          <w:sz w:val="28"/>
          <w:szCs w:val="28"/>
          <w:lang w:eastAsia="en-US"/>
        </w:rPr>
        <w:t>Empower people to raise awareness of what society needs to do to provide equality of opportunity both locally and nationally.</w:t>
      </w:r>
    </w:p>
    <w:p w14:paraId="019D0BD7" w14:textId="77777777" w:rsidR="009E5DC0" w:rsidRPr="00A971E5" w:rsidRDefault="009E5DC0" w:rsidP="009E5DC0">
      <w:pPr>
        <w:rPr>
          <w:rFonts w:ascii="Arial" w:hAnsi="Arial"/>
          <w:sz w:val="28"/>
          <w:szCs w:val="28"/>
          <w:lang w:eastAsia="en-US"/>
        </w:rPr>
      </w:pPr>
      <w:r w:rsidRPr="00A971E5">
        <w:rPr>
          <w:rFonts w:ascii="Arial" w:hAnsi="Arial"/>
          <w:sz w:val="28"/>
          <w:szCs w:val="28"/>
          <w:lang w:eastAsia="en-US"/>
        </w:rPr>
        <w:t xml:space="preserve">  </w:t>
      </w:r>
    </w:p>
    <w:p w14:paraId="00DBD59B" w14:textId="77777777" w:rsidR="009E5DC0" w:rsidRPr="008F4274" w:rsidRDefault="009E5DC0" w:rsidP="009E5DC0">
      <w:pPr>
        <w:rPr>
          <w:rFonts w:ascii="Arial" w:hAnsi="Arial"/>
          <w:sz w:val="28"/>
          <w:szCs w:val="28"/>
          <w:lang w:eastAsia="en-US"/>
        </w:rPr>
      </w:pPr>
      <w:r w:rsidRPr="00A971E5">
        <w:rPr>
          <w:rFonts w:ascii="Arial" w:hAnsi="Arial"/>
          <w:sz w:val="28"/>
          <w:szCs w:val="28"/>
          <w:lang w:eastAsia="en-US"/>
        </w:rPr>
        <w:t xml:space="preserve">We believe in a fully accessible society where all people can enjoy </w:t>
      </w:r>
      <w:r w:rsidRPr="008F4274">
        <w:rPr>
          <w:rFonts w:ascii="Arial" w:hAnsi="Arial"/>
          <w:sz w:val="28"/>
          <w:szCs w:val="28"/>
          <w:lang w:eastAsia="en-US"/>
        </w:rPr>
        <w:t>freedom of choice and equality of opportunity. We operate a culture of open communication, empowerment and development, where individual differences and abilities are respected and people are encouraged to achieve their full potential.</w:t>
      </w:r>
    </w:p>
    <w:p w14:paraId="65C4A0BB" w14:textId="77777777" w:rsidR="00361F65" w:rsidRDefault="00361F65" w:rsidP="00241F29">
      <w:pPr>
        <w:rPr>
          <w:rFonts w:ascii="Arial" w:hAnsi="Arial" w:cs="Arial"/>
          <w:b/>
          <w:bCs/>
          <w:sz w:val="28"/>
          <w:szCs w:val="28"/>
        </w:rPr>
      </w:pPr>
    </w:p>
    <w:p w14:paraId="461E56B7" w14:textId="5C113760" w:rsidR="00241F29" w:rsidRPr="007C4DBE" w:rsidRDefault="007C4DBE" w:rsidP="00241F29">
      <w:pPr>
        <w:rPr>
          <w:rFonts w:ascii="Arial" w:hAnsi="Arial" w:cs="Arial"/>
          <w:b/>
          <w:bCs/>
          <w:sz w:val="28"/>
          <w:szCs w:val="28"/>
        </w:rPr>
      </w:pPr>
      <w:r w:rsidRPr="007C4DBE">
        <w:rPr>
          <w:rFonts w:ascii="Arial" w:hAnsi="Arial" w:cs="Arial"/>
          <w:b/>
          <w:bCs/>
          <w:sz w:val="28"/>
          <w:szCs w:val="28"/>
        </w:rPr>
        <w:t xml:space="preserve">Waiting Well Project </w:t>
      </w:r>
    </w:p>
    <w:p w14:paraId="1B8649C6" w14:textId="09C8F9FD" w:rsidR="007C4DBE" w:rsidRDefault="007C4DBE" w:rsidP="00241F29">
      <w:pPr>
        <w:rPr>
          <w:rFonts w:ascii="Arial" w:hAnsi="Arial" w:cs="Arial"/>
          <w:color w:val="FF0000"/>
          <w:sz w:val="28"/>
          <w:szCs w:val="28"/>
        </w:rPr>
      </w:pPr>
    </w:p>
    <w:p w14:paraId="55FFCB0A" w14:textId="77777777" w:rsidR="007C4DBE" w:rsidRDefault="007C4DBE" w:rsidP="007C4DBE">
      <w:pPr>
        <w:rPr>
          <w:rFonts w:ascii="Arial" w:hAnsi="Arial" w:cs="Arial"/>
          <w:bCs/>
          <w:sz w:val="28"/>
          <w:szCs w:val="28"/>
        </w:rPr>
      </w:pPr>
      <w:r>
        <w:rPr>
          <w:rFonts w:ascii="Arial" w:hAnsi="Arial" w:cs="Arial"/>
          <w:bCs/>
          <w:sz w:val="28"/>
          <w:szCs w:val="28"/>
        </w:rPr>
        <w:t>Due to the COVID pandemic, Elective Care waiting lists have increased significantly. Devon’s Clinical Commissioning Group (CCG) and Living Options Devon are working in collaboration to achieve the project aims:</w:t>
      </w:r>
    </w:p>
    <w:p w14:paraId="511D2C1A" w14:textId="77777777" w:rsidR="007C4DBE" w:rsidRDefault="007C4DBE" w:rsidP="007C4DBE">
      <w:pPr>
        <w:numPr>
          <w:ilvl w:val="0"/>
          <w:numId w:val="31"/>
        </w:numPr>
        <w:rPr>
          <w:rFonts w:ascii="Arial" w:hAnsi="Arial" w:cs="Arial"/>
          <w:bCs/>
          <w:sz w:val="28"/>
          <w:szCs w:val="28"/>
        </w:rPr>
      </w:pPr>
      <w:r>
        <w:rPr>
          <w:rFonts w:ascii="Arial" w:hAnsi="Arial" w:cs="Arial"/>
          <w:bCs/>
          <w:sz w:val="28"/>
          <w:szCs w:val="28"/>
        </w:rPr>
        <w:t>Empower patients to make decisions about their ongoing care and their condition</w:t>
      </w:r>
    </w:p>
    <w:p w14:paraId="6731C9BE" w14:textId="77777777" w:rsidR="007C4DBE" w:rsidRDefault="007C4DBE" w:rsidP="007C4DBE">
      <w:pPr>
        <w:numPr>
          <w:ilvl w:val="0"/>
          <w:numId w:val="31"/>
        </w:numPr>
        <w:rPr>
          <w:rFonts w:ascii="Arial" w:hAnsi="Arial" w:cs="Arial"/>
          <w:bCs/>
          <w:sz w:val="28"/>
          <w:szCs w:val="28"/>
        </w:rPr>
      </w:pPr>
      <w:r>
        <w:rPr>
          <w:rFonts w:ascii="Arial" w:hAnsi="Arial" w:cs="Arial"/>
          <w:bCs/>
          <w:sz w:val="28"/>
          <w:szCs w:val="28"/>
        </w:rPr>
        <w:t>Improve the experience for patients while they are waiting for elective care treatment by ensuring they are connected with local community assets and any other services that support people to maintain independence</w:t>
      </w:r>
    </w:p>
    <w:p w14:paraId="7C15783A" w14:textId="77777777" w:rsidR="007C4DBE" w:rsidRDefault="007C4DBE" w:rsidP="007C4DBE">
      <w:pPr>
        <w:numPr>
          <w:ilvl w:val="0"/>
          <w:numId w:val="31"/>
        </w:numPr>
        <w:rPr>
          <w:rFonts w:ascii="Arial" w:hAnsi="Arial" w:cs="Arial"/>
          <w:bCs/>
          <w:sz w:val="28"/>
          <w:szCs w:val="28"/>
        </w:rPr>
      </w:pPr>
      <w:r>
        <w:rPr>
          <w:rFonts w:ascii="Arial" w:hAnsi="Arial" w:cs="Arial"/>
          <w:bCs/>
          <w:sz w:val="28"/>
          <w:szCs w:val="28"/>
        </w:rPr>
        <w:t>Identify potential health barriers to health inequalities</w:t>
      </w:r>
    </w:p>
    <w:p w14:paraId="5EB25316" w14:textId="77777777" w:rsidR="007C4DBE" w:rsidRDefault="007C4DBE" w:rsidP="007C4DBE">
      <w:pPr>
        <w:rPr>
          <w:rFonts w:ascii="Arial" w:hAnsi="Arial" w:cs="Arial"/>
          <w:bCs/>
          <w:sz w:val="28"/>
          <w:szCs w:val="28"/>
        </w:rPr>
      </w:pPr>
    </w:p>
    <w:p w14:paraId="7A2A634E" w14:textId="77777777" w:rsidR="007C4DBE" w:rsidRDefault="007C4DBE" w:rsidP="007C4DBE">
      <w:pPr>
        <w:rPr>
          <w:rFonts w:ascii="Arial" w:hAnsi="Arial" w:cs="Arial"/>
          <w:bCs/>
          <w:sz w:val="28"/>
          <w:szCs w:val="28"/>
        </w:rPr>
      </w:pPr>
      <w:r>
        <w:rPr>
          <w:rFonts w:ascii="Arial" w:hAnsi="Arial" w:cs="Arial"/>
          <w:bCs/>
          <w:sz w:val="28"/>
          <w:szCs w:val="28"/>
        </w:rPr>
        <w:t>Following a waiting list validation process being undertaken by the NHS/CCG, Living Options Devon will receive a list of patients that would be suitable for community, non-medical support around a range of issues including:</w:t>
      </w:r>
    </w:p>
    <w:p w14:paraId="4730B241" w14:textId="77777777" w:rsidR="007C4DBE" w:rsidRPr="008A25FF" w:rsidRDefault="007C4DBE" w:rsidP="007C4DBE">
      <w:pPr>
        <w:numPr>
          <w:ilvl w:val="0"/>
          <w:numId w:val="32"/>
        </w:numPr>
        <w:spacing w:line="252" w:lineRule="auto"/>
        <w:ind w:right="57"/>
        <w:contextualSpacing/>
        <w:rPr>
          <w:rFonts w:ascii="Arial" w:hAnsi="Arial" w:cs="Arial"/>
          <w:sz w:val="28"/>
          <w:szCs w:val="28"/>
        </w:rPr>
      </w:pPr>
      <w:r w:rsidRPr="008A25FF">
        <w:rPr>
          <w:rFonts w:ascii="Arial" w:hAnsi="Arial" w:cs="Arial"/>
          <w:sz w:val="28"/>
          <w:szCs w:val="28"/>
        </w:rPr>
        <w:t>Low confidence/poor spirits/lower mood than normal</w:t>
      </w:r>
    </w:p>
    <w:p w14:paraId="32333876" w14:textId="77777777" w:rsidR="007C4DBE" w:rsidRPr="008A25FF" w:rsidRDefault="007C4DBE" w:rsidP="007C4DBE">
      <w:pPr>
        <w:numPr>
          <w:ilvl w:val="0"/>
          <w:numId w:val="32"/>
        </w:numPr>
        <w:spacing w:line="252" w:lineRule="auto"/>
        <w:ind w:right="57"/>
        <w:contextualSpacing/>
        <w:rPr>
          <w:rFonts w:ascii="Arial" w:hAnsi="Arial" w:cs="Arial"/>
          <w:sz w:val="28"/>
          <w:szCs w:val="28"/>
        </w:rPr>
      </w:pPr>
      <w:r w:rsidRPr="008A25FF">
        <w:rPr>
          <w:rFonts w:ascii="Arial" w:hAnsi="Arial" w:cs="Arial"/>
          <w:sz w:val="28"/>
          <w:szCs w:val="28"/>
        </w:rPr>
        <w:t>Guidance around what local community support is available</w:t>
      </w:r>
    </w:p>
    <w:p w14:paraId="7209E054" w14:textId="51DC024A" w:rsidR="007C4DBE" w:rsidRDefault="007C4DBE" w:rsidP="007C4DBE">
      <w:pPr>
        <w:numPr>
          <w:ilvl w:val="0"/>
          <w:numId w:val="32"/>
        </w:numPr>
        <w:spacing w:line="252" w:lineRule="auto"/>
        <w:ind w:right="57"/>
        <w:contextualSpacing/>
        <w:rPr>
          <w:rFonts w:ascii="Arial" w:hAnsi="Arial" w:cs="Arial"/>
          <w:sz w:val="28"/>
          <w:szCs w:val="28"/>
        </w:rPr>
      </w:pPr>
      <w:r w:rsidRPr="008A25FF">
        <w:rPr>
          <w:rFonts w:ascii="Arial" w:hAnsi="Arial" w:cs="Arial"/>
          <w:sz w:val="28"/>
          <w:szCs w:val="28"/>
        </w:rPr>
        <w:t>Talking to people in the same position or meeting as part of a group</w:t>
      </w:r>
    </w:p>
    <w:p w14:paraId="0050BF55" w14:textId="34C8C951" w:rsidR="007C4DBE" w:rsidRDefault="007C4DBE" w:rsidP="007C4DBE">
      <w:pPr>
        <w:spacing w:line="252" w:lineRule="auto"/>
        <w:ind w:right="57"/>
        <w:contextualSpacing/>
        <w:rPr>
          <w:rFonts w:ascii="Arial" w:hAnsi="Arial" w:cs="Arial"/>
          <w:sz w:val="28"/>
          <w:szCs w:val="28"/>
        </w:rPr>
      </w:pPr>
    </w:p>
    <w:p w14:paraId="4A964F5C" w14:textId="77777777" w:rsidR="007C4DBE" w:rsidRPr="005974FA" w:rsidRDefault="007C4DBE" w:rsidP="007C4DBE">
      <w:pPr>
        <w:rPr>
          <w:rFonts w:ascii="Arial" w:hAnsi="Arial" w:cs="Arial"/>
          <w:b/>
          <w:sz w:val="28"/>
          <w:szCs w:val="28"/>
        </w:rPr>
      </w:pPr>
      <w:r w:rsidRPr="005974FA">
        <w:rPr>
          <w:rFonts w:ascii="Arial" w:hAnsi="Arial" w:cs="Arial"/>
          <w:b/>
          <w:sz w:val="28"/>
          <w:szCs w:val="28"/>
        </w:rPr>
        <w:t>Purpose of the Role</w:t>
      </w:r>
    </w:p>
    <w:p w14:paraId="036F6061" w14:textId="77777777" w:rsidR="007C4DBE" w:rsidRDefault="007C4DBE" w:rsidP="007C4DBE">
      <w:pPr>
        <w:rPr>
          <w:rFonts w:ascii="Arial" w:hAnsi="Arial" w:cs="Arial"/>
          <w:sz w:val="28"/>
          <w:szCs w:val="28"/>
        </w:rPr>
      </w:pPr>
    </w:p>
    <w:p w14:paraId="15DFED11" w14:textId="6AA04336" w:rsidR="007C4DBE" w:rsidRPr="008A25FF" w:rsidRDefault="007C4DBE" w:rsidP="007C4DBE">
      <w:pPr>
        <w:rPr>
          <w:rFonts w:ascii="Arial" w:hAnsi="Arial" w:cs="Arial"/>
          <w:sz w:val="28"/>
          <w:szCs w:val="28"/>
        </w:rPr>
      </w:pPr>
      <w:r w:rsidRPr="00A676BA">
        <w:rPr>
          <w:rFonts w:ascii="Arial" w:hAnsi="Arial"/>
          <w:color w:val="000000"/>
          <w:sz w:val="28"/>
        </w:rPr>
        <w:t xml:space="preserve">The Postholder will </w:t>
      </w:r>
      <w:r>
        <w:rPr>
          <w:rFonts w:ascii="Arial" w:hAnsi="Arial" w:cs="Arial"/>
          <w:sz w:val="28"/>
          <w:szCs w:val="28"/>
        </w:rPr>
        <w:t xml:space="preserve">support the Operations Co-ordinator (Waiting Well Project). </w:t>
      </w:r>
      <w:r>
        <w:rPr>
          <w:rFonts w:ascii="Arial" w:hAnsi="Arial"/>
          <w:color w:val="000000"/>
          <w:sz w:val="28"/>
        </w:rPr>
        <w:t>T</w:t>
      </w:r>
      <w:r w:rsidRPr="00182C63">
        <w:rPr>
          <w:rFonts w:ascii="Arial" w:hAnsi="Arial"/>
          <w:color w:val="000000"/>
          <w:sz w:val="28"/>
        </w:rPr>
        <w:t>he</w:t>
      </w:r>
      <w:r>
        <w:rPr>
          <w:rFonts w:ascii="Arial" w:hAnsi="Arial"/>
          <w:color w:val="000000"/>
          <w:sz w:val="28"/>
        </w:rPr>
        <w:t xml:space="preserve"> post-holder will </w:t>
      </w:r>
      <w:r>
        <w:rPr>
          <w:rFonts w:ascii="Arial" w:hAnsi="Arial" w:cs="Arial"/>
          <w:sz w:val="28"/>
          <w:szCs w:val="28"/>
        </w:rPr>
        <w:t>support the staff team to</w:t>
      </w:r>
      <w:r w:rsidRPr="00A676BA">
        <w:rPr>
          <w:rFonts w:ascii="Arial" w:hAnsi="Arial" w:cs="Arial"/>
          <w:sz w:val="28"/>
          <w:szCs w:val="28"/>
        </w:rPr>
        <w:t xml:space="preserve"> offer a </w:t>
      </w:r>
      <w:proofErr w:type="gramStart"/>
      <w:r w:rsidRPr="00A676BA">
        <w:rPr>
          <w:rFonts w:ascii="Arial" w:hAnsi="Arial" w:cs="Arial"/>
          <w:sz w:val="28"/>
          <w:szCs w:val="28"/>
        </w:rPr>
        <w:t xml:space="preserve">person </w:t>
      </w:r>
      <w:r>
        <w:rPr>
          <w:rFonts w:ascii="Arial" w:hAnsi="Arial" w:cs="Arial"/>
          <w:sz w:val="28"/>
          <w:szCs w:val="28"/>
        </w:rPr>
        <w:t>c</w:t>
      </w:r>
      <w:r w:rsidRPr="00A676BA">
        <w:rPr>
          <w:rFonts w:ascii="Arial" w:hAnsi="Arial" w:cs="Arial"/>
          <w:sz w:val="28"/>
          <w:szCs w:val="28"/>
        </w:rPr>
        <w:t>entred</w:t>
      </w:r>
      <w:proofErr w:type="gramEnd"/>
      <w:r w:rsidRPr="00A676BA">
        <w:rPr>
          <w:rFonts w:ascii="Arial" w:hAnsi="Arial" w:cs="Arial"/>
          <w:sz w:val="28"/>
          <w:szCs w:val="28"/>
        </w:rPr>
        <w:t xml:space="preserve"> holistic service which keeps people safer whilst waiting for Elective Care</w:t>
      </w:r>
      <w:r>
        <w:rPr>
          <w:rFonts w:ascii="Arial" w:hAnsi="Arial" w:cs="Arial"/>
          <w:sz w:val="28"/>
          <w:szCs w:val="28"/>
        </w:rPr>
        <w:t>, diagnostics or for a medical appointment</w:t>
      </w:r>
      <w:r w:rsidRPr="00A676BA">
        <w:rPr>
          <w:rFonts w:ascii="Arial" w:hAnsi="Arial" w:cs="Arial"/>
          <w:sz w:val="28"/>
          <w:szCs w:val="28"/>
        </w:rPr>
        <w:t xml:space="preserve"> through community support and connectedness. </w:t>
      </w:r>
      <w:r>
        <w:rPr>
          <w:rFonts w:ascii="Arial" w:hAnsi="Arial" w:cs="Arial"/>
          <w:sz w:val="28"/>
          <w:szCs w:val="28"/>
        </w:rPr>
        <w:t>The post-holder will also provide direct client support for 2 days of their time.</w:t>
      </w:r>
    </w:p>
    <w:p w14:paraId="7FEFF212" w14:textId="77777777" w:rsidR="007C4DBE" w:rsidRDefault="007C4DBE" w:rsidP="007C4DBE">
      <w:pPr>
        <w:rPr>
          <w:rFonts w:ascii="Arial" w:hAnsi="Arial" w:cs="Arial"/>
          <w:b/>
          <w:sz w:val="28"/>
          <w:szCs w:val="28"/>
        </w:rPr>
      </w:pPr>
    </w:p>
    <w:p w14:paraId="7823DF63" w14:textId="1841230B" w:rsidR="003A4527" w:rsidRDefault="009E5DC0" w:rsidP="007C4DBE">
      <w:pPr>
        <w:autoSpaceDE w:val="0"/>
        <w:autoSpaceDN w:val="0"/>
        <w:adjustRightInd w:val="0"/>
        <w:rPr>
          <w:rFonts w:ascii="Arial" w:hAnsi="Arial" w:cs="Arial"/>
          <w:b/>
          <w:bCs/>
          <w:sz w:val="28"/>
          <w:szCs w:val="28"/>
        </w:rPr>
      </w:pPr>
      <w:r w:rsidRPr="00241F29">
        <w:rPr>
          <w:rFonts w:ascii="Arial" w:hAnsi="Arial" w:cs="Arial"/>
          <w:b/>
          <w:bCs/>
          <w:sz w:val="28"/>
          <w:szCs w:val="28"/>
        </w:rPr>
        <w:t>Main Duties</w:t>
      </w:r>
      <w:r w:rsidR="007C4DBE">
        <w:rPr>
          <w:rFonts w:ascii="Arial" w:hAnsi="Arial" w:cs="Arial"/>
          <w:b/>
          <w:bCs/>
          <w:sz w:val="28"/>
          <w:szCs w:val="28"/>
        </w:rPr>
        <w:t xml:space="preserve">, </w:t>
      </w:r>
      <w:r w:rsidRPr="00241F29">
        <w:rPr>
          <w:rFonts w:ascii="Arial" w:hAnsi="Arial" w:cs="Arial"/>
          <w:b/>
          <w:bCs/>
          <w:sz w:val="28"/>
          <w:szCs w:val="28"/>
        </w:rPr>
        <w:t>Responsibilitie</w:t>
      </w:r>
      <w:r w:rsidR="007C4DBE">
        <w:rPr>
          <w:rFonts w:ascii="Arial" w:hAnsi="Arial" w:cs="Arial"/>
          <w:b/>
          <w:bCs/>
          <w:sz w:val="28"/>
          <w:szCs w:val="28"/>
        </w:rPr>
        <w:t xml:space="preserve">s and Key Tasks: </w:t>
      </w:r>
    </w:p>
    <w:p w14:paraId="15EA1BF0" w14:textId="513E8FD7" w:rsidR="007C4DBE" w:rsidRDefault="007C4DBE" w:rsidP="007C4DBE">
      <w:pPr>
        <w:autoSpaceDE w:val="0"/>
        <w:autoSpaceDN w:val="0"/>
        <w:adjustRightInd w:val="0"/>
        <w:rPr>
          <w:rFonts w:ascii="Arial" w:hAnsi="Arial" w:cs="Arial"/>
          <w:b/>
          <w:bCs/>
          <w:sz w:val="28"/>
          <w:szCs w:val="28"/>
        </w:rPr>
      </w:pPr>
    </w:p>
    <w:p w14:paraId="2D536CD5" w14:textId="77777777" w:rsidR="007C4DBE" w:rsidRDefault="007C4DBE" w:rsidP="007C4DBE">
      <w:pPr>
        <w:pStyle w:val="ListParagraph"/>
        <w:numPr>
          <w:ilvl w:val="0"/>
          <w:numId w:val="34"/>
        </w:numPr>
        <w:rPr>
          <w:rFonts w:cs="Arial"/>
        </w:rPr>
      </w:pPr>
      <w:r w:rsidRPr="002D6D9C">
        <w:rPr>
          <w:rFonts w:cs="Arial"/>
        </w:rPr>
        <w:t>Supervision</w:t>
      </w:r>
      <w:r>
        <w:rPr>
          <w:rFonts w:cs="Arial"/>
        </w:rPr>
        <w:t>, operational support</w:t>
      </w:r>
      <w:r w:rsidRPr="002D6D9C">
        <w:rPr>
          <w:rFonts w:cs="Arial"/>
        </w:rPr>
        <w:t xml:space="preserve"> and ongoing training of </w:t>
      </w:r>
      <w:proofErr w:type="gramStart"/>
      <w:r w:rsidRPr="002D6D9C">
        <w:rPr>
          <w:rFonts w:cs="Arial"/>
        </w:rPr>
        <w:t>front line</w:t>
      </w:r>
      <w:proofErr w:type="gramEnd"/>
      <w:r w:rsidRPr="002D6D9C">
        <w:rPr>
          <w:rFonts w:cs="Arial"/>
        </w:rPr>
        <w:t xml:space="preserve"> staff</w:t>
      </w:r>
    </w:p>
    <w:p w14:paraId="7483051C" w14:textId="77777777" w:rsidR="007C4DBE" w:rsidRPr="002D6D9C" w:rsidRDefault="007C4DBE" w:rsidP="007C4DBE">
      <w:pPr>
        <w:pStyle w:val="ListParagraph"/>
        <w:numPr>
          <w:ilvl w:val="0"/>
          <w:numId w:val="34"/>
        </w:numPr>
        <w:rPr>
          <w:rFonts w:cs="Arial"/>
        </w:rPr>
      </w:pPr>
      <w:r>
        <w:rPr>
          <w:rFonts w:cs="Arial"/>
        </w:rPr>
        <w:lastRenderedPageBreak/>
        <w:t xml:space="preserve">To provide direct client support offering a </w:t>
      </w:r>
      <w:proofErr w:type="gramStart"/>
      <w:r>
        <w:rPr>
          <w:rFonts w:cs="Arial"/>
        </w:rPr>
        <w:t>person centred</w:t>
      </w:r>
      <w:proofErr w:type="gramEnd"/>
      <w:r>
        <w:rPr>
          <w:rFonts w:cs="Arial"/>
        </w:rPr>
        <w:t xml:space="preserve"> holistic service which keeps people safer whilst waiting for Elective Care, diagnostics or for a medical appointment through community support and connectedness.</w:t>
      </w:r>
    </w:p>
    <w:p w14:paraId="61680C4A" w14:textId="77777777" w:rsidR="007C4DBE" w:rsidRPr="002D6D9C" w:rsidRDefault="007C4DBE" w:rsidP="007C4DBE">
      <w:pPr>
        <w:pStyle w:val="ListParagraph"/>
        <w:numPr>
          <w:ilvl w:val="0"/>
          <w:numId w:val="34"/>
        </w:numPr>
        <w:rPr>
          <w:rFonts w:cs="Arial"/>
        </w:rPr>
      </w:pPr>
      <w:r w:rsidRPr="002D6D9C">
        <w:rPr>
          <w:rFonts w:cs="Arial"/>
        </w:rPr>
        <w:t xml:space="preserve">To ensure the team provide up to date information, advice for people referred to </w:t>
      </w:r>
      <w:r>
        <w:rPr>
          <w:rFonts w:cs="Arial"/>
        </w:rPr>
        <w:t>LOD</w:t>
      </w:r>
      <w:r w:rsidRPr="002D6D9C">
        <w:rPr>
          <w:rFonts w:cs="Arial"/>
        </w:rPr>
        <w:t xml:space="preserve"> through </w:t>
      </w:r>
      <w:r>
        <w:rPr>
          <w:rFonts w:cs="Arial"/>
        </w:rPr>
        <w:t xml:space="preserve">the </w:t>
      </w:r>
      <w:r w:rsidRPr="002D6D9C">
        <w:rPr>
          <w:rFonts w:cs="Arial"/>
        </w:rPr>
        <w:t>website, telephone etc</w:t>
      </w:r>
    </w:p>
    <w:p w14:paraId="6FAC5C4E" w14:textId="77777777" w:rsidR="007C4DBE" w:rsidRPr="002D6D9C" w:rsidRDefault="007C4DBE" w:rsidP="007C4DBE">
      <w:pPr>
        <w:pStyle w:val="ListParagraph"/>
        <w:numPr>
          <w:ilvl w:val="0"/>
          <w:numId w:val="34"/>
        </w:numPr>
        <w:rPr>
          <w:rFonts w:cs="Arial"/>
        </w:rPr>
      </w:pPr>
      <w:r w:rsidRPr="002D6D9C">
        <w:rPr>
          <w:rFonts w:cs="Arial"/>
          <w:lang w:eastAsia="en-GB"/>
        </w:rPr>
        <w:t xml:space="preserve">To ensure the team and </w:t>
      </w:r>
      <w:proofErr w:type="spellStart"/>
      <w:r w:rsidRPr="002D6D9C">
        <w:rPr>
          <w:rFonts w:cs="Arial"/>
          <w:lang w:eastAsia="en-GB"/>
        </w:rPr>
        <w:t>sub contractors</w:t>
      </w:r>
      <w:proofErr w:type="spellEnd"/>
      <w:r w:rsidRPr="002D6D9C">
        <w:rPr>
          <w:rFonts w:cs="Arial"/>
          <w:lang w:eastAsia="en-GB"/>
        </w:rPr>
        <w:t xml:space="preserve"> </w:t>
      </w:r>
      <w:r>
        <w:rPr>
          <w:rFonts w:cs="Arial"/>
          <w:lang w:eastAsia="en-GB"/>
        </w:rPr>
        <w:t>l</w:t>
      </w:r>
      <w:r w:rsidRPr="002D6D9C">
        <w:rPr>
          <w:rFonts w:cs="Arial"/>
          <w:lang w:eastAsia="en-GB"/>
        </w:rPr>
        <w:t>og all client and partner contacts onto the LOD Customer Relationship Management (CRM) system</w:t>
      </w:r>
    </w:p>
    <w:p w14:paraId="425E0BFB" w14:textId="77777777" w:rsidR="007C4DBE" w:rsidRPr="002D6D9C" w:rsidRDefault="007C4DBE" w:rsidP="007C4DBE">
      <w:pPr>
        <w:pStyle w:val="ListParagraph"/>
        <w:numPr>
          <w:ilvl w:val="0"/>
          <w:numId w:val="34"/>
        </w:numPr>
        <w:rPr>
          <w:rFonts w:cs="Arial"/>
        </w:rPr>
      </w:pPr>
      <w:r>
        <w:rPr>
          <w:rFonts w:cs="Arial"/>
        </w:rPr>
        <w:t>To m</w:t>
      </w:r>
      <w:r w:rsidRPr="002D6D9C">
        <w:rPr>
          <w:rFonts w:cs="Arial"/>
        </w:rPr>
        <w:t>aintai</w:t>
      </w:r>
      <w:r>
        <w:rPr>
          <w:rFonts w:cs="Arial"/>
        </w:rPr>
        <w:t>n</w:t>
      </w:r>
      <w:r w:rsidRPr="002D6D9C">
        <w:rPr>
          <w:rFonts w:cs="Arial"/>
        </w:rPr>
        <w:t xml:space="preserve"> good working relationships with partners and collecting feedback </w:t>
      </w:r>
      <w:r>
        <w:rPr>
          <w:rFonts w:cs="Arial"/>
        </w:rPr>
        <w:t>as required by the Operations co-ordinator.</w:t>
      </w:r>
    </w:p>
    <w:p w14:paraId="2CFE6889" w14:textId="77777777" w:rsidR="007C4DBE" w:rsidRPr="002D6D9C" w:rsidRDefault="007C4DBE" w:rsidP="007C4DBE">
      <w:pPr>
        <w:pStyle w:val="ListParagraph"/>
        <w:numPr>
          <w:ilvl w:val="0"/>
          <w:numId w:val="34"/>
        </w:numPr>
        <w:rPr>
          <w:rFonts w:cs="Arial"/>
        </w:rPr>
      </w:pPr>
      <w:r>
        <w:rPr>
          <w:rFonts w:cs="Arial"/>
        </w:rPr>
        <w:t xml:space="preserve">To provide </w:t>
      </w:r>
      <w:r w:rsidRPr="002D6D9C">
        <w:rPr>
          <w:rFonts w:cs="Arial"/>
        </w:rPr>
        <w:t xml:space="preserve">LODs Research Lead </w:t>
      </w:r>
      <w:r>
        <w:rPr>
          <w:rFonts w:cs="Arial"/>
        </w:rPr>
        <w:t>data and</w:t>
      </w:r>
      <w:r w:rsidRPr="002D6D9C">
        <w:rPr>
          <w:rFonts w:cs="Arial"/>
        </w:rPr>
        <w:t xml:space="preserve"> monitoring sheets </w:t>
      </w:r>
      <w:r>
        <w:rPr>
          <w:rFonts w:cs="Arial"/>
        </w:rPr>
        <w:t>as required</w:t>
      </w:r>
    </w:p>
    <w:p w14:paraId="36FD2D22" w14:textId="77777777" w:rsidR="007C4DBE" w:rsidRDefault="007C4DBE" w:rsidP="007C4DBE">
      <w:pPr>
        <w:pStyle w:val="ListParagraph"/>
        <w:numPr>
          <w:ilvl w:val="0"/>
          <w:numId w:val="34"/>
        </w:numPr>
        <w:rPr>
          <w:rFonts w:cs="Arial"/>
        </w:rPr>
      </w:pPr>
      <w:r>
        <w:rPr>
          <w:rFonts w:cs="Arial"/>
        </w:rPr>
        <w:t>To support the Operations Co-ordinator in the allocation of</w:t>
      </w:r>
      <w:r w:rsidRPr="002D6D9C">
        <w:rPr>
          <w:rFonts w:cs="Arial"/>
        </w:rPr>
        <w:t xml:space="preserve"> the referrals and monitoring sheets relating to the area of Devon covered by LOD</w:t>
      </w:r>
    </w:p>
    <w:p w14:paraId="29B93144" w14:textId="77777777" w:rsidR="007C4DBE" w:rsidRPr="002D6D9C" w:rsidRDefault="007C4DBE" w:rsidP="007C4DBE">
      <w:pPr>
        <w:numPr>
          <w:ilvl w:val="0"/>
          <w:numId w:val="34"/>
        </w:numPr>
        <w:rPr>
          <w:rFonts w:ascii="Arial" w:hAnsi="Arial" w:cs="Arial"/>
          <w:sz w:val="28"/>
          <w:szCs w:val="28"/>
        </w:rPr>
      </w:pPr>
      <w:r>
        <w:rPr>
          <w:rFonts w:ascii="Arial" w:hAnsi="Arial" w:cs="Arial"/>
          <w:sz w:val="28"/>
          <w:szCs w:val="28"/>
        </w:rPr>
        <w:t xml:space="preserve">To deputise for the Operations co-ordinator including </w:t>
      </w:r>
      <w:r w:rsidRPr="00A676BA">
        <w:rPr>
          <w:rFonts w:ascii="Arial" w:hAnsi="Arial" w:cs="Arial"/>
          <w:sz w:val="28"/>
          <w:szCs w:val="28"/>
        </w:rPr>
        <w:t>liai</w:t>
      </w:r>
      <w:r>
        <w:rPr>
          <w:rFonts w:ascii="Arial" w:hAnsi="Arial" w:cs="Arial"/>
          <w:sz w:val="28"/>
          <w:szCs w:val="28"/>
        </w:rPr>
        <w:t>son</w:t>
      </w:r>
      <w:r w:rsidRPr="00A676BA">
        <w:rPr>
          <w:rFonts w:ascii="Arial" w:hAnsi="Arial" w:cs="Arial"/>
          <w:sz w:val="28"/>
          <w:szCs w:val="28"/>
        </w:rPr>
        <w:t xml:space="preserve"> with the Devon Referral </w:t>
      </w:r>
      <w:r>
        <w:rPr>
          <w:rFonts w:ascii="Arial" w:hAnsi="Arial" w:cs="Arial"/>
          <w:sz w:val="28"/>
          <w:szCs w:val="28"/>
        </w:rPr>
        <w:t xml:space="preserve">Support </w:t>
      </w:r>
      <w:r w:rsidRPr="00A676BA">
        <w:rPr>
          <w:rFonts w:ascii="Arial" w:hAnsi="Arial" w:cs="Arial"/>
          <w:sz w:val="28"/>
          <w:szCs w:val="28"/>
        </w:rPr>
        <w:t>Service (DR</w:t>
      </w:r>
      <w:r>
        <w:rPr>
          <w:rFonts w:ascii="Arial" w:hAnsi="Arial" w:cs="Arial"/>
          <w:sz w:val="28"/>
          <w:szCs w:val="28"/>
        </w:rPr>
        <w:t>S</w:t>
      </w:r>
      <w:r w:rsidRPr="00A676BA">
        <w:rPr>
          <w:rFonts w:ascii="Arial" w:hAnsi="Arial" w:cs="Arial"/>
          <w:sz w:val="28"/>
          <w:szCs w:val="28"/>
        </w:rPr>
        <w:t xml:space="preserve">S) </w:t>
      </w:r>
      <w:r>
        <w:rPr>
          <w:rFonts w:ascii="Arial" w:hAnsi="Arial" w:cs="Arial"/>
          <w:sz w:val="28"/>
          <w:szCs w:val="28"/>
        </w:rPr>
        <w:t xml:space="preserve">relating to </w:t>
      </w:r>
      <w:r w:rsidRPr="00A676BA">
        <w:rPr>
          <w:rFonts w:ascii="Arial" w:hAnsi="Arial" w:cs="Arial"/>
          <w:sz w:val="28"/>
          <w:szCs w:val="28"/>
        </w:rPr>
        <w:t xml:space="preserve">referrals for those people who are waiting for surgery, </w:t>
      </w:r>
      <w:r>
        <w:rPr>
          <w:rFonts w:ascii="Arial" w:hAnsi="Arial" w:cs="Arial"/>
          <w:sz w:val="28"/>
          <w:szCs w:val="28"/>
        </w:rPr>
        <w:t xml:space="preserve">and </w:t>
      </w:r>
      <w:r w:rsidRPr="00A676BA">
        <w:rPr>
          <w:rFonts w:ascii="Arial" w:hAnsi="Arial" w:cs="Arial"/>
          <w:sz w:val="28"/>
          <w:szCs w:val="28"/>
        </w:rPr>
        <w:t>allocating them to the appropriate team member and/or our partner organisation for support to live safely whilst they are waiting for surgery</w:t>
      </w:r>
      <w:r>
        <w:rPr>
          <w:rFonts w:ascii="Arial" w:hAnsi="Arial" w:cs="Arial"/>
          <w:sz w:val="28"/>
          <w:szCs w:val="28"/>
        </w:rPr>
        <w:t xml:space="preserve"> </w:t>
      </w:r>
      <w:r w:rsidRPr="002D6D9C">
        <w:rPr>
          <w:rFonts w:ascii="Arial" w:hAnsi="Arial" w:cs="Arial"/>
          <w:sz w:val="28"/>
          <w:szCs w:val="28"/>
        </w:rPr>
        <w:t>and maintain</w:t>
      </w:r>
      <w:r>
        <w:rPr>
          <w:rFonts w:ascii="Arial" w:hAnsi="Arial" w:cs="Arial"/>
          <w:sz w:val="28"/>
          <w:szCs w:val="28"/>
        </w:rPr>
        <w:t xml:space="preserve"> </w:t>
      </w:r>
      <w:r w:rsidRPr="002D6D9C">
        <w:rPr>
          <w:rFonts w:ascii="Arial" w:hAnsi="Arial" w:cs="Arial"/>
          <w:sz w:val="28"/>
          <w:szCs w:val="28"/>
        </w:rPr>
        <w:t>good working relationships</w:t>
      </w:r>
      <w:r>
        <w:rPr>
          <w:rFonts w:ascii="Arial" w:hAnsi="Arial" w:cs="Arial"/>
          <w:sz w:val="28"/>
          <w:szCs w:val="28"/>
        </w:rPr>
        <w:t>.</w:t>
      </w:r>
    </w:p>
    <w:p w14:paraId="40A3D538" w14:textId="77777777" w:rsidR="007C4DBE" w:rsidRPr="00032DC5" w:rsidRDefault="007C4DBE" w:rsidP="007C4DBE">
      <w:pPr>
        <w:numPr>
          <w:ilvl w:val="0"/>
          <w:numId w:val="33"/>
        </w:numPr>
        <w:tabs>
          <w:tab w:val="num" w:pos="709"/>
        </w:tabs>
        <w:ind w:left="709" w:hanging="425"/>
        <w:rPr>
          <w:rFonts w:ascii="Arial" w:hAnsi="Arial" w:cs="Arial"/>
          <w:sz w:val="28"/>
          <w:szCs w:val="28"/>
          <w:u w:val="single"/>
        </w:rPr>
      </w:pPr>
      <w:r>
        <w:rPr>
          <w:rFonts w:ascii="Arial" w:hAnsi="Arial" w:cs="Arial"/>
          <w:sz w:val="28"/>
          <w:szCs w:val="28"/>
        </w:rPr>
        <w:t>Liaise with LODs</w:t>
      </w:r>
      <w:r w:rsidRPr="00067BC6">
        <w:rPr>
          <w:rFonts w:ascii="Arial" w:hAnsi="Arial" w:cs="Arial"/>
          <w:sz w:val="28"/>
          <w:szCs w:val="28"/>
        </w:rPr>
        <w:t xml:space="preserve"> </w:t>
      </w:r>
      <w:r>
        <w:rPr>
          <w:rFonts w:ascii="Arial" w:hAnsi="Arial" w:cs="Arial"/>
          <w:sz w:val="28"/>
          <w:szCs w:val="28"/>
        </w:rPr>
        <w:t>M</w:t>
      </w:r>
      <w:r w:rsidRPr="00067BC6">
        <w:rPr>
          <w:rFonts w:ascii="Arial" w:hAnsi="Arial" w:cs="Arial"/>
          <w:sz w:val="28"/>
          <w:szCs w:val="28"/>
        </w:rPr>
        <w:t>arketing</w:t>
      </w:r>
      <w:r>
        <w:rPr>
          <w:rFonts w:ascii="Arial" w:hAnsi="Arial" w:cs="Arial"/>
          <w:sz w:val="28"/>
          <w:szCs w:val="28"/>
        </w:rPr>
        <w:t xml:space="preserve"> Lead and Charity Hub Lead regarding using the website to provide information and marketing the service, </w:t>
      </w:r>
      <w:r w:rsidRPr="00067BC6">
        <w:rPr>
          <w:rFonts w:ascii="Arial" w:hAnsi="Arial" w:cs="Arial"/>
          <w:sz w:val="28"/>
          <w:szCs w:val="28"/>
        </w:rPr>
        <w:t>social media, publicity</w:t>
      </w:r>
      <w:r>
        <w:rPr>
          <w:rFonts w:ascii="Arial" w:hAnsi="Arial" w:cs="Arial"/>
          <w:sz w:val="28"/>
          <w:szCs w:val="28"/>
        </w:rPr>
        <w:t xml:space="preserve"> and</w:t>
      </w:r>
      <w:r w:rsidRPr="00067BC6">
        <w:rPr>
          <w:rFonts w:ascii="Arial" w:hAnsi="Arial" w:cs="Arial"/>
          <w:sz w:val="28"/>
          <w:szCs w:val="28"/>
        </w:rPr>
        <w:t xml:space="preserve"> mailings</w:t>
      </w:r>
      <w:r>
        <w:rPr>
          <w:rFonts w:ascii="Arial" w:hAnsi="Arial" w:cs="Arial"/>
          <w:sz w:val="28"/>
          <w:szCs w:val="28"/>
        </w:rPr>
        <w:t>.</w:t>
      </w:r>
    </w:p>
    <w:p w14:paraId="68211A26" w14:textId="77777777" w:rsidR="007C4DBE" w:rsidRPr="007C4DBE" w:rsidRDefault="007C4DBE" w:rsidP="007C4DBE">
      <w:pPr>
        <w:autoSpaceDE w:val="0"/>
        <w:autoSpaceDN w:val="0"/>
        <w:adjustRightInd w:val="0"/>
        <w:rPr>
          <w:rFonts w:ascii="Arial" w:hAnsi="Arial" w:cs="Arial"/>
          <w:b/>
          <w:bCs/>
          <w:sz w:val="28"/>
          <w:szCs w:val="28"/>
        </w:rPr>
      </w:pPr>
    </w:p>
    <w:p w14:paraId="79AE3EA7" w14:textId="77777777" w:rsidR="00327094" w:rsidRPr="008E5268" w:rsidRDefault="00327094" w:rsidP="00327094">
      <w:pPr>
        <w:ind w:left="66"/>
        <w:rPr>
          <w:rFonts w:ascii="Arial" w:hAnsi="Arial" w:cs="Arial"/>
          <w:b/>
          <w:sz w:val="28"/>
          <w:szCs w:val="28"/>
        </w:rPr>
      </w:pPr>
      <w:r w:rsidRPr="008E5268">
        <w:rPr>
          <w:rFonts w:ascii="Arial" w:hAnsi="Arial" w:cs="Arial"/>
          <w:b/>
          <w:sz w:val="28"/>
          <w:szCs w:val="28"/>
        </w:rPr>
        <w:t>Other Duties</w:t>
      </w:r>
    </w:p>
    <w:p w14:paraId="2CA67DE3" w14:textId="77777777" w:rsidR="00327094" w:rsidRPr="008E5268" w:rsidRDefault="00327094" w:rsidP="00327094">
      <w:pPr>
        <w:ind w:left="66"/>
        <w:rPr>
          <w:rFonts w:ascii="Arial" w:hAnsi="Arial" w:cs="Arial"/>
          <w:b/>
          <w:sz w:val="28"/>
          <w:szCs w:val="28"/>
        </w:rPr>
      </w:pPr>
    </w:p>
    <w:p w14:paraId="0A3832A1" w14:textId="77777777" w:rsidR="005C6554" w:rsidRDefault="005C6554" w:rsidP="005C6554">
      <w:pPr>
        <w:numPr>
          <w:ilvl w:val="0"/>
          <w:numId w:val="17"/>
        </w:numPr>
        <w:tabs>
          <w:tab w:val="clear" w:pos="720"/>
          <w:tab w:val="num" w:pos="426"/>
        </w:tabs>
        <w:ind w:left="426"/>
        <w:rPr>
          <w:rFonts w:ascii="Arial" w:hAnsi="Arial"/>
          <w:sz w:val="28"/>
        </w:rPr>
      </w:pPr>
      <w:r>
        <w:rPr>
          <w:rFonts w:ascii="Arial" w:hAnsi="Arial"/>
          <w:sz w:val="28"/>
        </w:rPr>
        <w:t>Attend and participate in regular staff and team meetings.</w:t>
      </w:r>
    </w:p>
    <w:p w14:paraId="28FAF0B4" w14:textId="77777777" w:rsidR="005C6554" w:rsidRDefault="005C6554" w:rsidP="005C6554">
      <w:pPr>
        <w:numPr>
          <w:ilvl w:val="0"/>
          <w:numId w:val="18"/>
        </w:numPr>
        <w:tabs>
          <w:tab w:val="clear" w:pos="720"/>
          <w:tab w:val="num" w:pos="426"/>
        </w:tabs>
        <w:ind w:left="426"/>
        <w:rPr>
          <w:rFonts w:ascii="Arial" w:hAnsi="Arial"/>
          <w:sz w:val="28"/>
        </w:rPr>
      </w:pPr>
      <w:r>
        <w:rPr>
          <w:rFonts w:ascii="Arial" w:hAnsi="Arial"/>
          <w:sz w:val="28"/>
        </w:rPr>
        <w:t>Attend appropriate training courses where identified.</w:t>
      </w:r>
    </w:p>
    <w:p w14:paraId="3DF0F54B" w14:textId="46DF4D72" w:rsidR="005C6554" w:rsidRPr="00356942" w:rsidRDefault="005C6554" w:rsidP="005C6554">
      <w:pPr>
        <w:numPr>
          <w:ilvl w:val="0"/>
          <w:numId w:val="19"/>
        </w:numPr>
        <w:tabs>
          <w:tab w:val="clear" w:pos="720"/>
          <w:tab w:val="num" w:pos="426"/>
        </w:tabs>
        <w:ind w:left="426"/>
        <w:rPr>
          <w:rFonts w:ascii="Arial" w:hAnsi="Arial"/>
          <w:sz w:val="20"/>
        </w:rPr>
      </w:pPr>
      <w:r>
        <w:rPr>
          <w:rFonts w:ascii="Arial" w:hAnsi="Arial"/>
          <w:sz w:val="28"/>
        </w:rPr>
        <w:t xml:space="preserve">Attend and participate in regular work appraisals and any other support systems as appropriate.  </w:t>
      </w:r>
    </w:p>
    <w:p w14:paraId="7FAAF669" w14:textId="03E00A4B" w:rsidR="00356942" w:rsidRPr="00356942" w:rsidRDefault="00356942" w:rsidP="005C6554">
      <w:pPr>
        <w:numPr>
          <w:ilvl w:val="0"/>
          <w:numId w:val="19"/>
        </w:numPr>
        <w:tabs>
          <w:tab w:val="clear" w:pos="720"/>
          <w:tab w:val="num" w:pos="426"/>
        </w:tabs>
        <w:ind w:left="426"/>
        <w:rPr>
          <w:rFonts w:ascii="Arial" w:hAnsi="Arial"/>
          <w:sz w:val="28"/>
          <w:szCs w:val="28"/>
        </w:rPr>
      </w:pPr>
      <w:r w:rsidRPr="00356942">
        <w:rPr>
          <w:rFonts w:ascii="Arial" w:hAnsi="Arial"/>
          <w:sz w:val="28"/>
          <w:szCs w:val="28"/>
        </w:rPr>
        <w:t>Ensure relevant safeguarding policies and practices are adhered to</w:t>
      </w:r>
    </w:p>
    <w:p w14:paraId="57577488" w14:textId="77777777" w:rsidR="00356942" w:rsidRDefault="00327094" w:rsidP="00356942">
      <w:pPr>
        <w:tabs>
          <w:tab w:val="num" w:pos="426"/>
        </w:tabs>
        <w:ind w:left="66"/>
        <w:rPr>
          <w:rFonts w:ascii="Arial" w:hAnsi="Arial" w:cs="Arial"/>
          <w:sz w:val="28"/>
          <w:szCs w:val="28"/>
          <w:lang w:val="en-US"/>
        </w:rPr>
      </w:pPr>
      <w:r w:rsidRPr="4F4162A0">
        <w:rPr>
          <w:rFonts w:ascii="Arial" w:hAnsi="Arial" w:cs="Arial"/>
          <w:sz w:val="28"/>
          <w:szCs w:val="28"/>
          <w:lang w:val="en-US"/>
        </w:rPr>
        <w:t xml:space="preserve"> </w:t>
      </w:r>
    </w:p>
    <w:p w14:paraId="5E971E09" w14:textId="2735D5CA" w:rsidR="00327094" w:rsidRDefault="00327094" w:rsidP="00356942">
      <w:pPr>
        <w:tabs>
          <w:tab w:val="num" w:pos="426"/>
        </w:tabs>
        <w:ind w:left="66"/>
        <w:rPr>
          <w:rFonts w:ascii="Arial" w:hAnsi="Arial" w:cs="Arial"/>
          <w:sz w:val="28"/>
          <w:szCs w:val="28"/>
          <w:lang w:val="en-US"/>
        </w:rPr>
      </w:pPr>
      <w:r w:rsidRPr="008E5268">
        <w:rPr>
          <w:rFonts w:ascii="Arial" w:hAnsi="Arial" w:cs="Arial"/>
          <w:b/>
          <w:sz w:val="28"/>
          <w:szCs w:val="28"/>
          <w:lang w:val="en-US"/>
        </w:rPr>
        <w:t>NB</w:t>
      </w:r>
      <w:r>
        <w:rPr>
          <w:rFonts w:ascii="Arial" w:hAnsi="Arial" w:cs="Arial"/>
          <w:b/>
          <w:sz w:val="28"/>
          <w:szCs w:val="28"/>
          <w:lang w:val="en-US"/>
        </w:rPr>
        <w:t xml:space="preserve">: </w:t>
      </w:r>
      <w:r w:rsidRPr="008E5268">
        <w:rPr>
          <w:rFonts w:ascii="Arial" w:hAnsi="Arial" w:cs="Arial"/>
          <w:sz w:val="28"/>
          <w:szCs w:val="28"/>
          <w:lang w:val="en-US"/>
        </w:rPr>
        <w:t>The above list is indicative and not exhaustive.  The post-holder is expected to carry out all such additional duties as are reasonably commensurate with the role.</w:t>
      </w:r>
    </w:p>
    <w:p w14:paraId="6668343B" w14:textId="55B56A8C" w:rsidR="00BC2377" w:rsidRDefault="00BC2377" w:rsidP="00327094">
      <w:pPr>
        <w:autoSpaceDE w:val="0"/>
        <w:autoSpaceDN w:val="0"/>
        <w:adjustRightInd w:val="0"/>
        <w:rPr>
          <w:rFonts w:ascii="Arial" w:hAnsi="Arial" w:cs="Arial"/>
          <w:sz w:val="28"/>
          <w:szCs w:val="28"/>
          <w:lang w:val="en-US"/>
        </w:rPr>
      </w:pPr>
    </w:p>
    <w:p w14:paraId="2BC54F48" w14:textId="4B7F4F81" w:rsidR="002307F2" w:rsidRDefault="002307F2" w:rsidP="00327094">
      <w:pPr>
        <w:autoSpaceDE w:val="0"/>
        <w:autoSpaceDN w:val="0"/>
        <w:adjustRightInd w:val="0"/>
        <w:rPr>
          <w:rFonts w:ascii="Arial" w:hAnsi="Arial" w:cs="Arial"/>
          <w:sz w:val="28"/>
          <w:szCs w:val="28"/>
          <w:lang w:val="en-US"/>
        </w:rPr>
      </w:pPr>
    </w:p>
    <w:p w14:paraId="6E19D33D" w14:textId="77777777" w:rsidR="002307F2" w:rsidRDefault="002307F2" w:rsidP="00327094">
      <w:pPr>
        <w:autoSpaceDE w:val="0"/>
        <w:autoSpaceDN w:val="0"/>
        <w:adjustRightInd w:val="0"/>
        <w:rPr>
          <w:rFonts w:ascii="Arial" w:hAnsi="Arial" w:cs="Arial"/>
          <w:sz w:val="28"/>
          <w:szCs w:val="28"/>
          <w:lang w:val="en-US"/>
        </w:rPr>
      </w:pPr>
    </w:p>
    <w:p w14:paraId="46A8AA07" w14:textId="707FCEA2" w:rsidR="00BC2377" w:rsidRDefault="00BC2377" w:rsidP="00BC2377">
      <w:pPr>
        <w:pStyle w:val="Heading1"/>
        <w:rPr>
          <w:sz w:val="32"/>
          <w:szCs w:val="32"/>
        </w:rPr>
      </w:pPr>
      <w:r w:rsidRPr="003B45DD">
        <w:rPr>
          <w:sz w:val="32"/>
          <w:szCs w:val="32"/>
        </w:rPr>
        <w:t>Person Specification</w:t>
      </w:r>
    </w:p>
    <w:p w14:paraId="722722BF" w14:textId="626CEA01" w:rsidR="00B16485" w:rsidRDefault="00B16485" w:rsidP="00B16485">
      <w:pPr>
        <w:rPr>
          <w:lang w:val="en-US" w:eastAsia="en-US"/>
        </w:rPr>
      </w:pPr>
    </w:p>
    <w:p w14:paraId="075A0281" w14:textId="324611F4" w:rsidR="00B16485" w:rsidRPr="00B16485" w:rsidRDefault="00B16485" w:rsidP="00B16485">
      <w:pPr>
        <w:rPr>
          <w:rFonts w:ascii="Arial" w:hAnsi="Arial" w:cs="Arial"/>
          <w:sz w:val="28"/>
          <w:szCs w:val="28"/>
          <w:lang w:val="en-US" w:eastAsia="en-US"/>
        </w:rPr>
      </w:pPr>
      <w:r w:rsidRPr="00B16485">
        <w:rPr>
          <w:rFonts w:ascii="Arial" w:hAnsi="Arial" w:cs="Arial"/>
          <w:color w:val="FF0000"/>
          <w:sz w:val="28"/>
          <w:szCs w:val="28"/>
          <w:lang w:val="en-US" w:eastAsia="en-US"/>
        </w:rPr>
        <w:t>Add or take away what you feel is needed for the role</w:t>
      </w:r>
    </w:p>
    <w:p w14:paraId="4F8FAC47" w14:textId="77777777" w:rsidR="00BC2377" w:rsidRPr="003B45DD" w:rsidRDefault="00BC2377" w:rsidP="00BC2377">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3"/>
        <w:gridCol w:w="1675"/>
        <w:gridCol w:w="1678"/>
      </w:tblGrid>
      <w:tr w:rsidR="00BC2377" w:rsidRPr="004741E1" w14:paraId="2747F3E5" w14:textId="77777777" w:rsidTr="00A90063">
        <w:tc>
          <w:tcPr>
            <w:tcW w:w="5663" w:type="dxa"/>
            <w:shd w:val="clear" w:color="auto" w:fill="auto"/>
          </w:tcPr>
          <w:p w14:paraId="55D1028C" w14:textId="77777777" w:rsidR="00BC2377" w:rsidRPr="004741E1" w:rsidRDefault="00BC2377" w:rsidP="00D05B34">
            <w:pPr>
              <w:rPr>
                <w:rFonts w:ascii="Arial" w:hAnsi="Arial" w:cs="Arial"/>
                <w:b/>
                <w:sz w:val="28"/>
                <w:szCs w:val="28"/>
              </w:rPr>
            </w:pPr>
          </w:p>
        </w:tc>
        <w:tc>
          <w:tcPr>
            <w:tcW w:w="1675" w:type="dxa"/>
            <w:shd w:val="clear" w:color="auto" w:fill="auto"/>
          </w:tcPr>
          <w:p w14:paraId="4E5B9E22" w14:textId="77777777" w:rsidR="00BC2377" w:rsidRPr="004741E1" w:rsidRDefault="00BC2377" w:rsidP="00D05B34">
            <w:pPr>
              <w:jc w:val="center"/>
              <w:rPr>
                <w:rFonts w:ascii="Arial" w:hAnsi="Arial" w:cs="Arial"/>
                <w:b/>
                <w:sz w:val="28"/>
                <w:szCs w:val="28"/>
              </w:rPr>
            </w:pPr>
            <w:r w:rsidRPr="004741E1">
              <w:rPr>
                <w:rFonts w:ascii="Arial" w:hAnsi="Arial" w:cs="Arial"/>
                <w:b/>
                <w:sz w:val="28"/>
                <w:szCs w:val="28"/>
              </w:rPr>
              <w:t>Essential</w:t>
            </w:r>
          </w:p>
        </w:tc>
        <w:tc>
          <w:tcPr>
            <w:tcW w:w="1678" w:type="dxa"/>
            <w:shd w:val="clear" w:color="auto" w:fill="auto"/>
          </w:tcPr>
          <w:p w14:paraId="2BCE600F" w14:textId="77777777" w:rsidR="00BC2377" w:rsidRPr="004741E1" w:rsidRDefault="00BC2377" w:rsidP="00D05B34">
            <w:pPr>
              <w:jc w:val="center"/>
              <w:rPr>
                <w:rFonts w:ascii="Arial" w:hAnsi="Arial" w:cs="Arial"/>
                <w:b/>
                <w:sz w:val="28"/>
                <w:szCs w:val="28"/>
              </w:rPr>
            </w:pPr>
            <w:r w:rsidRPr="004741E1">
              <w:rPr>
                <w:rFonts w:ascii="Arial" w:hAnsi="Arial" w:cs="Arial"/>
                <w:b/>
                <w:sz w:val="28"/>
                <w:szCs w:val="28"/>
              </w:rPr>
              <w:t>Desirable</w:t>
            </w:r>
          </w:p>
        </w:tc>
      </w:tr>
      <w:tr w:rsidR="00BC2377" w:rsidRPr="004741E1" w14:paraId="3CCB21D9" w14:textId="77777777" w:rsidTr="00A90063">
        <w:tc>
          <w:tcPr>
            <w:tcW w:w="9016" w:type="dxa"/>
            <w:gridSpan w:val="3"/>
            <w:shd w:val="clear" w:color="auto" w:fill="auto"/>
          </w:tcPr>
          <w:p w14:paraId="0E6466DF" w14:textId="77777777" w:rsidR="00BC2377" w:rsidRPr="004741E1" w:rsidRDefault="00BC2377" w:rsidP="00D05B34">
            <w:pPr>
              <w:rPr>
                <w:rFonts w:ascii="Arial" w:hAnsi="Arial" w:cs="Arial"/>
                <w:sz w:val="28"/>
                <w:szCs w:val="28"/>
              </w:rPr>
            </w:pPr>
            <w:r w:rsidRPr="004741E1">
              <w:rPr>
                <w:rFonts w:ascii="Arial" w:hAnsi="Arial" w:cs="Arial"/>
                <w:b/>
                <w:sz w:val="28"/>
                <w:szCs w:val="28"/>
              </w:rPr>
              <w:t>Knowledge</w:t>
            </w:r>
          </w:p>
        </w:tc>
      </w:tr>
      <w:tr w:rsidR="00356942" w:rsidRPr="004741E1" w14:paraId="5A02755A" w14:textId="77777777" w:rsidTr="00A90063">
        <w:tc>
          <w:tcPr>
            <w:tcW w:w="5663" w:type="dxa"/>
            <w:shd w:val="clear" w:color="auto" w:fill="auto"/>
          </w:tcPr>
          <w:p w14:paraId="57DE5B72" w14:textId="31C2CB67" w:rsidR="00356942" w:rsidRDefault="00356942" w:rsidP="00356942">
            <w:pPr>
              <w:rPr>
                <w:rFonts w:ascii="Arial" w:hAnsi="Arial" w:cs="Arial"/>
                <w:sz w:val="28"/>
                <w:szCs w:val="28"/>
              </w:rPr>
            </w:pPr>
            <w:r>
              <w:rPr>
                <w:rFonts w:ascii="Arial" w:hAnsi="Arial" w:cs="Arial"/>
                <w:sz w:val="28"/>
                <w:szCs w:val="28"/>
              </w:rPr>
              <w:t>Knowledge of the health and social care system having worked within it as a health or social care professional</w:t>
            </w:r>
          </w:p>
        </w:tc>
        <w:tc>
          <w:tcPr>
            <w:tcW w:w="1675" w:type="dxa"/>
            <w:shd w:val="clear" w:color="auto" w:fill="auto"/>
          </w:tcPr>
          <w:p w14:paraId="0867078C" w14:textId="77777777" w:rsidR="00356942" w:rsidRPr="004741E1" w:rsidRDefault="00356942" w:rsidP="00356942">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7399453F" w14:textId="77777777" w:rsidR="00356942" w:rsidRPr="004741E1" w:rsidRDefault="00356942" w:rsidP="00356942">
            <w:pPr>
              <w:jc w:val="center"/>
              <w:rPr>
                <w:rFonts w:ascii="Arial" w:hAnsi="Arial" w:cs="Arial"/>
                <w:sz w:val="28"/>
                <w:szCs w:val="28"/>
              </w:rPr>
            </w:pPr>
          </w:p>
        </w:tc>
      </w:tr>
      <w:tr w:rsidR="00356942" w:rsidRPr="004741E1" w14:paraId="31950FF3" w14:textId="77777777" w:rsidTr="00A90063">
        <w:tc>
          <w:tcPr>
            <w:tcW w:w="5663" w:type="dxa"/>
            <w:shd w:val="clear" w:color="auto" w:fill="auto"/>
          </w:tcPr>
          <w:p w14:paraId="2B5CD417" w14:textId="7CE9EA52" w:rsidR="00356942" w:rsidRPr="004741E1" w:rsidRDefault="00356942" w:rsidP="00356942">
            <w:pPr>
              <w:rPr>
                <w:rFonts w:ascii="Arial" w:hAnsi="Arial" w:cs="Arial"/>
                <w:sz w:val="28"/>
                <w:szCs w:val="28"/>
              </w:rPr>
            </w:pPr>
            <w:r>
              <w:rPr>
                <w:rFonts w:ascii="Arial" w:hAnsi="Arial" w:cs="Arial"/>
                <w:sz w:val="28"/>
                <w:szCs w:val="28"/>
              </w:rPr>
              <w:t>Understanding of the key issues affecting people waiting for surgery and those with a sensory impairment</w:t>
            </w:r>
          </w:p>
        </w:tc>
        <w:tc>
          <w:tcPr>
            <w:tcW w:w="1675" w:type="dxa"/>
            <w:shd w:val="clear" w:color="auto" w:fill="auto"/>
          </w:tcPr>
          <w:p w14:paraId="23413A64" w14:textId="77777777" w:rsidR="00356942" w:rsidRPr="004741E1" w:rsidRDefault="00356942" w:rsidP="00356942">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1869E579" w14:textId="77777777" w:rsidR="00356942" w:rsidRPr="004741E1" w:rsidRDefault="00356942" w:rsidP="00356942">
            <w:pPr>
              <w:jc w:val="center"/>
              <w:rPr>
                <w:rFonts w:ascii="Arial" w:hAnsi="Arial" w:cs="Arial"/>
                <w:sz w:val="28"/>
                <w:szCs w:val="28"/>
              </w:rPr>
            </w:pPr>
          </w:p>
        </w:tc>
      </w:tr>
      <w:tr w:rsidR="00356942" w:rsidRPr="004741E1" w14:paraId="412EB2AE" w14:textId="77777777" w:rsidTr="00A90063">
        <w:tc>
          <w:tcPr>
            <w:tcW w:w="5663" w:type="dxa"/>
            <w:shd w:val="clear" w:color="auto" w:fill="auto"/>
          </w:tcPr>
          <w:p w14:paraId="5D8914D1" w14:textId="0CDA4119" w:rsidR="00356942" w:rsidRDefault="00356942" w:rsidP="00356942">
            <w:pPr>
              <w:rPr>
                <w:rFonts w:ascii="Arial" w:hAnsi="Arial" w:cs="Arial"/>
                <w:sz w:val="28"/>
                <w:szCs w:val="28"/>
              </w:rPr>
            </w:pPr>
            <w:r w:rsidRPr="007350D8">
              <w:rPr>
                <w:rFonts w:ascii="Arial" w:hAnsi="Arial" w:cs="Arial"/>
                <w:sz w:val="28"/>
                <w:szCs w:val="28"/>
              </w:rPr>
              <w:t xml:space="preserve">Understanding of </w:t>
            </w:r>
            <w:r>
              <w:rPr>
                <w:rFonts w:ascii="Arial" w:hAnsi="Arial" w:cs="Arial"/>
                <w:sz w:val="28"/>
                <w:szCs w:val="28"/>
              </w:rPr>
              <w:t xml:space="preserve">the importance of patient record related legislation </w:t>
            </w:r>
            <w:proofErr w:type="spellStart"/>
            <w:r>
              <w:rPr>
                <w:rFonts w:ascii="Arial" w:hAnsi="Arial" w:cs="Arial"/>
                <w:sz w:val="28"/>
                <w:szCs w:val="28"/>
              </w:rPr>
              <w:t>eg</w:t>
            </w:r>
            <w:proofErr w:type="spellEnd"/>
            <w:r>
              <w:rPr>
                <w:rFonts w:ascii="Arial" w:hAnsi="Arial" w:cs="Arial"/>
                <w:sz w:val="28"/>
                <w:szCs w:val="28"/>
              </w:rPr>
              <w:t xml:space="preserve"> safeguarding, confidentiality, GDPR etc</w:t>
            </w:r>
          </w:p>
        </w:tc>
        <w:tc>
          <w:tcPr>
            <w:tcW w:w="1675" w:type="dxa"/>
            <w:shd w:val="clear" w:color="auto" w:fill="auto"/>
          </w:tcPr>
          <w:p w14:paraId="6EF09022" w14:textId="7C4FCD02" w:rsidR="00356942" w:rsidRPr="004741E1" w:rsidRDefault="00356942" w:rsidP="00356942">
            <w:pPr>
              <w:jc w:val="center"/>
              <w:rPr>
                <w:rFonts w:ascii="Wingdings 2" w:eastAsia="Wingdings 2" w:hAnsi="Wingdings 2" w:cs="Wingdings 2"/>
                <w:sz w:val="28"/>
                <w:szCs w:val="28"/>
              </w:rPr>
            </w:pPr>
            <w:r w:rsidRPr="004741E1">
              <w:rPr>
                <w:rFonts w:ascii="Wingdings 2" w:eastAsia="Wingdings 2" w:hAnsi="Wingdings 2" w:cs="Wingdings 2"/>
                <w:sz w:val="28"/>
                <w:szCs w:val="28"/>
              </w:rPr>
              <w:t></w:t>
            </w:r>
          </w:p>
        </w:tc>
        <w:tc>
          <w:tcPr>
            <w:tcW w:w="1678" w:type="dxa"/>
            <w:shd w:val="clear" w:color="auto" w:fill="auto"/>
          </w:tcPr>
          <w:p w14:paraId="1DD64C02" w14:textId="3FF02F35" w:rsidR="00356942" w:rsidRPr="004741E1" w:rsidRDefault="00356942" w:rsidP="00356942">
            <w:pPr>
              <w:jc w:val="center"/>
              <w:rPr>
                <w:rFonts w:ascii="Arial" w:hAnsi="Arial" w:cs="Arial"/>
                <w:sz w:val="28"/>
                <w:szCs w:val="28"/>
              </w:rPr>
            </w:pPr>
          </w:p>
        </w:tc>
      </w:tr>
      <w:tr w:rsidR="00BC2377" w:rsidRPr="004741E1" w14:paraId="2058B537" w14:textId="77777777" w:rsidTr="00A90063">
        <w:tc>
          <w:tcPr>
            <w:tcW w:w="9016" w:type="dxa"/>
            <w:gridSpan w:val="3"/>
            <w:shd w:val="clear" w:color="auto" w:fill="auto"/>
          </w:tcPr>
          <w:p w14:paraId="3B755C0A" w14:textId="77777777" w:rsidR="00BC2377" w:rsidRPr="004741E1" w:rsidRDefault="00BC2377" w:rsidP="00D05B34">
            <w:pPr>
              <w:rPr>
                <w:rFonts w:ascii="Arial" w:hAnsi="Arial" w:cs="Arial"/>
                <w:sz w:val="28"/>
                <w:szCs w:val="28"/>
              </w:rPr>
            </w:pPr>
            <w:r w:rsidRPr="004741E1">
              <w:rPr>
                <w:rFonts w:ascii="Arial" w:hAnsi="Arial" w:cs="Arial"/>
                <w:b/>
                <w:sz w:val="28"/>
                <w:szCs w:val="28"/>
              </w:rPr>
              <w:t>Experience</w:t>
            </w:r>
          </w:p>
        </w:tc>
      </w:tr>
      <w:tr w:rsidR="00356942" w:rsidRPr="004741E1" w14:paraId="658AA67C" w14:textId="77777777" w:rsidTr="00A90063">
        <w:tc>
          <w:tcPr>
            <w:tcW w:w="5663" w:type="dxa"/>
            <w:shd w:val="clear" w:color="auto" w:fill="auto"/>
          </w:tcPr>
          <w:p w14:paraId="062CC0B2" w14:textId="578951DE" w:rsidR="00356942" w:rsidRDefault="00356942" w:rsidP="00356942">
            <w:pPr>
              <w:rPr>
                <w:rFonts w:ascii="Arial" w:hAnsi="Arial" w:cs="Arial"/>
                <w:sz w:val="28"/>
                <w:szCs w:val="28"/>
              </w:rPr>
            </w:pPr>
            <w:r>
              <w:rPr>
                <w:rFonts w:ascii="Arial" w:hAnsi="Arial" w:cs="Arial"/>
                <w:sz w:val="28"/>
                <w:szCs w:val="28"/>
              </w:rPr>
              <w:t xml:space="preserve">Previous experience of working as a health or social care professional or support worker </w:t>
            </w:r>
          </w:p>
        </w:tc>
        <w:tc>
          <w:tcPr>
            <w:tcW w:w="1675" w:type="dxa"/>
            <w:shd w:val="clear" w:color="auto" w:fill="auto"/>
          </w:tcPr>
          <w:p w14:paraId="7DE92B9A" w14:textId="5F952182" w:rsidR="00356942" w:rsidRPr="004741E1" w:rsidRDefault="00356942" w:rsidP="00356942">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753AA2F6" w14:textId="359CE8A0" w:rsidR="00356942" w:rsidRDefault="00356942" w:rsidP="00356942">
            <w:pPr>
              <w:jc w:val="center"/>
              <w:rPr>
                <w:rFonts w:ascii="Arial" w:hAnsi="Arial" w:cs="Arial"/>
                <w:sz w:val="28"/>
                <w:szCs w:val="28"/>
              </w:rPr>
            </w:pPr>
          </w:p>
        </w:tc>
      </w:tr>
      <w:tr w:rsidR="00356942" w:rsidRPr="004741E1" w14:paraId="5DBC6AF7" w14:textId="77777777" w:rsidTr="00A90063">
        <w:tc>
          <w:tcPr>
            <w:tcW w:w="5663" w:type="dxa"/>
            <w:shd w:val="clear" w:color="auto" w:fill="auto"/>
          </w:tcPr>
          <w:p w14:paraId="1321CB46" w14:textId="4A16A8EF" w:rsidR="00356942" w:rsidRPr="004741E1" w:rsidRDefault="00356942" w:rsidP="00356942">
            <w:pPr>
              <w:rPr>
                <w:rFonts w:ascii="Arial" w:hAnsi="Arial" w:cs="Arial"/>
                <w:sz w:val="28"/>
                <w:szCs w:val="28"/>
              </w:rPr>
            </w:pPr>
            <w:r>
              <w:rPr>
                <w:rFonts w:ascii="Arial" w:hAnsi="Arial" w:cs="Arial"/>
                <w:sz w:val="28"/>
                <w:szCs w:val="28"/>
              </w:rPr>
              <w:t>Working with clients on an NHS waiting list</w:t>
            </w:r>
          </w:p>
        </w:tc>
        <w:tc>
          <w:tcPr>
            <w:tcW w:w="1675" w:type="dxa"/>
            <w:shd w:val="clear" w:color="auto" w:fill="auto"/>
          </w:tcPr>
          <w:p w14:paraId="1280094F" w14:textId="3036E087" w:rsidR="00356942" w:rsidRPr="004741E1" w:rsidRDefault="00356942" w:rsidP="00356942">
            <w:pPr>
              <w:jc w:val="center"/>
              <w:rPr>
                <w:rFonts w:ascii="Arial" w:hAnsi="Arial" w:cs="Arial"/>
                <w:sz w:val="28"/>
                <w:szCs w:val="28"/>
              </w:rPr>
            </w:pPr>
          </w:p>
        </w:tc>
        <w:tc>
          <w:tcPr>
            <w:tcW w:w="1678" w:type="dxa"/>
            <w:shd w:val="clear" w:color="auto" w:fill="auto"/>
          </w:tcPr>
          <w:p w14:paraId="54F1DD1C" w14:textId="44507914" w:rsidR="00356942" w:rsidRPr="004741E1" w:rsidRDefault="00356942" w:rsidP="00356942">
            <w:pPr>
              <w:jc w:val="center"/>
              <w:rPr>
                <w:rFonts w:ascii="Arial" w:hAnsi="Arial" w:cs="Arial"/>
                <w:sz w:val="28"/>
                <w:szCs w:val="28"/>
              </w:rPr>
            </w:pPr>
            <w:r w:rsidRPr="004741E1">
              <w:rPr>
                <w:rFonts w:ascii="Wingdings 2" w:eastAsia="Wingdings 2" w:hAnsi="Wingdings 2" w:cs="Wingdings 2"/>
                <w:sz w:val="28"/>
                <w:szCs w:val="28"/>
              </w:rPr>
              <w:t></w:t>
            </w:r>
          </w:p>
        </w:tc>
      </w:tr>
      <w:tr w:rsidR="00356942" w:rsidRPr="004741E1" w14:paraId="6D406A43" w14:textId="77777777" w:rsidTr="00A90063">
        <w:tc>
          <w:tcPr>
            <w:tcW w:w="5663" w:type="dxa"/>
            <w:shd w:val="clear" w:color="auto" w:fill="auto"/>
          </w:tcPr>
          <w:p w14:paraId="20605FDF" w14:textId="625BB941" w:rsidR="00356942" w:rsidRPr="004741E1" w:rsidRDefault="00356942" w:rsidP="00356942">
            <w:pPr>
              <w:rPr>
                <w:rFonts w:ascii="Arial" w:hAnsi="Arial" w:cs="Arial"/>
                <w:sz w:val="28"/>
                <w:szCs w:val="28"/>
              </w:rPr>
            </w:pPr>
            <w:r w:rsidRPr="007350D8">
              <w:rPr>
                <w:rFonts w:ascii="Arial" w:hAnsi="Arial" w:cs="Arial"/>
                <w:sz w:val="28"/>
                <w:szCs w:val="28"/>
              </w:rPr>
              <w:t>Working with service users in a voluntary or paid capacity</w:t>
            </w:r>
          </w:p>
        </w:tc>
        <w:tc>
          <w:tcPr>
            <w:tcW w:w="1675" w:type="dxa"/>
            <w:shd w:val="clear" w:color="auto" w:fill="auto"/>
          </w:tcPr>
          <w:p w14:paraId="2C4AB532" w14:textId="77777777" w:rsidR="00356942" w:rsidRPr="004741E1" w:rsidRDefault="00356942" w:rsidP="00356942">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49160812" w14:textId="77777777" w:rsidR="00356942" w:rsidRPr="004741E1" w:rsidRDefault="00356942" w:rsidP="00356942">
            <w:pPr>
              <w:jc w:val="center"/>
              <w:rPr>
                <w:rFonts w:ascii="Arial" w:hAnsi="Arial" w:cs="Arial"/>
                <w:sz w:val="28"/>
                <w:szCs w:val="28"/>
              </w:rPr>
            </w:pPr>
          </w:p>
        </w:tc>
      </w:tr>
      <w:tr w:rsidR="00356942" w:rsidRPr="004741E1" w14:paraId="04DB2FF8" w14:textId="77777777" w:rsidTr="00A90063">
        <w:tc>
          <w:tcPr>
            <w:tcW w:w="5663" w:type="dxa"/>
            <w:shd w:val="clear" w:color="auto" w:fill="auto"/>
          </w:tcPr>
          <w:p w14:paraId="5B39705E" w14:textId="73DEEA0C" w:rsidR="00356942" w:rsidRDefault="00356942" w:rsidP="00356942">
            <w:pPr>
              <w:rPr>
                <w:rFonts w:ascii="Arial" w:hAnsi="Arial" w:cs="Arial"/>
                <w:sz w:val="28"/>
                <w:szCs w:val="28"/>
              </w:rPr>
            </w:pPr>
            <w:r>
              <w:rPr>
                <w:rFonts w:ascii="Arial" w:hAnsi="Arial" w:cs="Arial"/>
                <w:sz w:val="28"/>
                <w:szCs w:val="28"/>
              </w:rPr>
              <w:t xml:space="preserve">Previous experience of allocating referrals to </w:t>
            </w:r>
            <w:proofErr w:type="spellStart"/>
            <w:r>
              <w:rPr>
                <w:rFonts w:ascii="Arial" w:hAnsi="Arial" w:cs="Arial"/>
                <w:sz w:val="28"/>
                <w:szCs w:val="28"/>
              </w:rPr>
              <w:t>sub contractors</w:t>
            </w:r>
            <w:proofErr w:type="spellEnd"/>
          </w:p>
        </w:tc>
        <w:tc>
          <w:tcPr>
            <w:tcW w:w="1675" w:type="dxa"/>
            <w:shd w:val="clear" w:color="auto" w:fill="auto"/>
          </w:tcPr>
          <w:p w14:paraId="4598B2DF" w14:textId="77777777" w:rsidR="00356942" w:rsidRPr="004741E1" w:rsidRDefault="00356942" w:rsidP="00356942">
            <w:pPr>
              <w:jc w:val="center"/>
              <w:rPr>
                <w:rFonts w:ascii="Arial" w:hAnsi="Arial" w:cs="Arial"/>
                <w:sz w:val="28"/>
                <w:szCs w:val="28"/>
              </w:rPr>
            </w:pPr>
          </w:p>
        </w:tc>
        <w:tc>
          <w:tcPr>
            <w:tcW w:w="1678" w:type="dxa"/>
            <w:shd w:val="clear" w:color="auto" w:fill="auto"/>
          </w:tcPr>
          <w:p w14:paraId="0E12DDFF" w14:textId="77777777" w:rsidR="00356942" w:rsidRPr="004741E1" w:rsidRDefault="00356942" w:rsidP="00356942">
            <w:pPr>
              <w:jc w:val="center"/>
              <w:rPr>
                <w:rFonts w:ascii="Arial" w:hAnsi="Arial" w:cs="Arial"/>
                <w:sz w:val="28"/>
                <w:szCs w:val="28"/>
              </w:rPr>
            </w:pPr>
            <w:r w:rsidRPr="004741E1">
              <w:rPr>
                <w:rFonts w:ascii="Wingdings 2" w:eastAsia="Wingdings 2" w:hAnsi="Wingdings 2" w:cs="Wingdings 2"/>
                <w:sz w:val="28"/>
                <w:szCs w:val="28"/>
              </w:rPr>
              <w:t></w:t>
            </w:r>
          </w:p>
        </w:tc>
      </w:tr>
      <w:tr w:rsidR="00356942" w:rsidRPr="004741E1" w14:paraId="31D5E7DD" w14:textId="77777777" w:rsidTr="00A90063">
        <w:tc>
          <w:tcPr>
            <w:tcW w:w="9016" w:type="dxa"/>
            <w:gridSpan w:val="3"/>
            <w:shd w:val="clear" w:color="auto" w:fill="auto"/>
          </w:tcPr>
          <w:p w14:paraId="7654E4AE" w14:textId="77777777" w:rsidR="00356942" w:rsidRPr="004741E1" w:rsidRDefault="00356942" w:rsidP="00356942">
            <w:pPr>
              <w:rPr>
                <w:rFonts w:ascii="Arial" w:hAnsi="Arial" w:cs="Arial"/>
                <w:sz w:val="28"/>
                <w:szCs w:val="28"/>
              </w:rPr>
            </w:pPr>
            <w:r w:rsidRPr="004741E1">
              <w:rPr>
                <w:rFonts w:ascii="Arial" w:hAnsi="Arial" w:cs="Arial"/>
                <w:b/>
                <w:sz w:val="28"/>
                <w:szCs w:val="28"/>
              </w:rPr>
              <w:t>Skills</w:t>
            </w:r>
          </w:p>
        </w:tc>
      </w:tr>
      <w:tr w:rsidR="00356942" w:rsidRPr="004741E1" w14:paraId="1D633EA8" w14:textId="77777777" w:rsidTr="00A90063">
        <w:tc>
          <w:tcPr>
            <w:tcW w:w="5663" w:type="dxa"/>
            <w:shd w:val="clear" w:color="auto" w:fill="auto"/>
          </w:tcPr>
          <w:p w14:paraId="762CDE7A" w14:textId="498B41AD" w:rsidR="00356942" w:rsidRPr="004741E1" w:rsidRDefault="00356942" w:rsidP="00356942">
            <w:pPr>
              <w:rPr>
                <w:rFonts w:ascii="Arial" w:hAnsi="Arial"/>
                <w:sz w:val="28"/>
              </w:rPr>
            </w:pPr>
            <w:r w:rsidRPr="007350D8">
              <w:rPr>
                <w:rFonts w:ascii="Arial" w:hAnsi="Arial" w:cs="Arial"/>
                <w:sz w:val="28"/>
                <w:szCs w:val="28"/>
              </w:rPr>
              <w:t>Ability to work alone and as part of a team</w:t>
            </w:r>
          </w:p>
        </w:tc>
        <w:tc>
          <w:tcPr>
            <w:tcW w:w="1675" w:type="dxa"/>
            <w:shd w:val="clear" w:color="auto" w:fill="auto"/>
          </w:tcPr>
          <w:p w14:paraId="325FDC51" w14:textId="77777777" w:rsidR="00356942" w:rsidRPr="004741E1" w:rsidRDefault="00356942" w:rsidP="00356942">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2293DBC8" w14:textId="77777777" w:rsidR="00356942" w:rsidRPr="004741E1" w:rsidRDefault="00356942" w:rsidP="00356942">
            <w:pPr>
              <w:jc w:val="center"/>
              <w:rPr>
                <w:rFonts w:ascii="Arial" w:hAnsi="Arial" w:cs="Arial"/>
                <w:sz w:val="28"/>
                <w:szCs w:val="28"/>
              </w:rPr>
            </w:pPr>
          </w:p>
        </w:tc>
      </w:tr>
      <w:tr w:rsidR="00356942" w:rsidRPr="004741E1" w14:paraId="67E9CDCC" w14:textId="77777777" w:rsidTr="00A90063">
        <w:tc>
          <w:tcPr>
            <w:tcW w:w="5663" w:type="dxa"/>
            <w:shd w:val="clear" w:color="auto" w:fill="auto"/>
          </w:tcPr>
          <w:p w14:paraId="036772F3" w14:textId="7E63633C" w:rsidR="00356942" w:rsidRPr="004741E1" w:rsidRDefault="00356942" w:rsidP="00356942">
            <w:pPr>
              <w:rPr>
                <w:rFonts w:ascii="Arial" w:hAnsi="Arial" w:cs="Arial"/>
                <w:sz w:val="28"/>
                <w:szCs w:val="28"/>
              </w:rPr>
            </w:pPr>
            <w:r w:rsidRPr="007350D8">
              <w:rPr>
                <w:rFonts w:ascii="Arial" w:hAnsi="Arial" w:cs="Arial"/>
                <w:sz w:val="28"/>
                <w:szCs w:val="28"/>
              </w:rPr>
              <w:t xml:space="preserve">Highly motivated        </w:t>
            </w:r>
          </w:p>
        </w:tc>
        <w:tc>
          <w:tcPr>
            <w:tcW w:w="1675" w:type="dxa"/>
            <w:shd w:val="clear" w:color="auto" w:fill="auto"/>
          </w:tcPr>
          <w:p w14:paraId="32B1856E" w14:textId="77777777" w:rsidR="00356942" w:rsidRPr="004741E1" w:rsidRDefault="00356942" w:rsidP="00356942">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5F58ACCB" w14:textId="77777777" w:rsidR="00356942" w:rsidRPr="004741E1" w:rsidRDefault="00356942" w:rsidP="00356942">
            <w:pPr>
              <w:jc w:val="center"/>
              <w:rPr>
                <w:rFonts w:ascii="Arial" w:hAnsi="Arial" w:cs="Arial"/>
                <w:sz w:val="28"/>
                <w:szCs w:val="28"/>
              </w:rPr>
            </w:pPr>
          </w:p>
        </w:tc>
      </w:tr>
      <w:tr w:rsidR="00356942" w:rsidRPr="004741E1" w14:paraId="4937D54E" w14:textId="77777777" w:rsidTr="00A90063">
        <w:tc>
          <w:tcPr>
            <w:tcW w:w="5663" w:type="dxa"/>
            <w:shd w:val="clear" w:color="auto" w:fill="auto"/>
          </w:tcPr>
          <w:p w14:paraId="0F88F416" w14:textId="45E2E963" w:rsidR="00356942" w:rsidRPr="004741E1" w:rsidRDefault="00356942" w:rsidP="00356942">
            <w:pPr>
              <w:rPr>
                <w:rFonts w:ascii="Arial" w:hAnsi="Arial" w:cs="Arial"/>
                <w:sz w:val="28"/>
                <w:szCs w:val="28"/>
              </w:rPr>
            </w:pPr>
            <w:r w:rsidRPr="007350D8">
              <w:rPr>
                <w:rFonts w:ascii="Arial" w:hAnsi="Arial" w:cs="Arial"/>
                <w:sz w:val="28"/>
                <w:szCs w:val="28"/>
              </w:rPr>
              <w:t>Numeracy skills</w:t>
            </w:r>
          </w:p>
        </w:tc>
        <w:tc>
          <w:tcPr>
            <w:tcW w:w="1675" w:type="dxa"/>
            <w:shd w:val="clear" w:color="auto" w:fill="auto"/>
          </w:tcPr>
          <w:p w14:paraId="1408B5D4" w14:textId="77777777" w:rsidR="00356942" w:rsidRPr="004741E1" w:rsidRDefault="00356942" w:rsidP="00356942">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2D344495" w14:textId="77777777" w:rsidR="00356942" w:rsidRPr="004741E1" w:rsidRDefault="00356942" w:rsidP="00356942">
            <w:pPr>
              <w:jc w:val="center"/>
              <w:rPr>
                <w:rFonts w:ascii="Arial" w:hAnsi="Arial" w:cs="Arial"/>
                <w:sz w:val="28"/>
                <w:szCs w:val="28"/>
              </w:rPr>
            </w:pPr>
          </w:p>
        </w:tc>
      </w:tr>
      <w:tr w:rsidR="00356942" w:rsidRPr="004741E1" w14:paraId="7DB064CE" w14:textId="77777777" w:rsidTr="00A90063">
        <w:tc>
          <w:tcPr>
            <w:tcW w:w="5663" w:type="dxa"/>
            <w:shd w:val="clear" w:color="auto" w:fill="auto"/>
          </w:tcPr>
          <w:p w14:paraId="2D2046B8" w14:textId="77777777" w:rsidR="00356942" w:rsidRDefault="00356942" w:rsidP="00356942">
            <w:pPr>
              <w:autoSpaceDE w:val="0"/>
              <w:autoSpaceDN w:val="0"/>
              <w:adjustRightInd w:val="0"/>
              <w:rPr>
                <w:rFonts w:ascii="Arial" w:hAnsi="Arial" w:cs="Arial"/>
                <w:sz w:val="28"/>
                <w:szCs w:val="28"/>
              </w:rPr>
            </w:pPr>
            <w:r w:rsidRPr="007350D8">
              <w:rPr>
                <w:rFonts w:ascii="Arial" w:hAnsi="Arial" w:cs="Arial"/>
                <w:sz w:val="28"/>
                <w:szCs w:val="28"/>
              </w:rPr>
              <w:t>IT skills (Word processing, excel, databases)</w:t>
            </w:r>
          </w:p>
          <w:p w14:paraId="7DFEEE9E" w14:textId="7DE1FAC8" w:rsidR="00356942" w:rsidRPr="004741E1" w:rsidRDefault="00356942" w:rsidP="00356942">
            <w:pPr>
              <w:rPr>
                <w:rFonts w:ascii="Arial" w:hAnsi="Arial"/>
                <w:sz w:val="28"/>
              </w:rPr>
            </w:pPr>
          </w:p>
        </w:tc>
        <w:tc>
          <w:tcPr>
            <w:tcW w:w="1675" w:type="dxa"/>
            <w:shd w:val="clear" w:color="auto" w:fill="auto"/>
          </w:tcPr>
          <w:p w14:paraId="38152912" w14:textId="77777777" w:rsidR="00356942" w:rsidRPr="004741E1" w:rsidRDefault="00356942" w:rsidP="00356942">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1ED5732E" w14:textId="77777777" w:rsidR="00356942" w:rsidRPr="004741E1" w:rsidRDefault="00356942" w:rsidP="00356942">
            <w:pPr>
              <w:jc w:val="center"/>
              <w:rPr>
                <w:rFonts w:ascii="Arial" w:hAnsi="Arial" w:cs="Arial"/>
                <w:sz w:val="28"/>
                <w:szCs w:val="28"/>
              </w:rPr>
            </w:pPr>
          </w:p>
        </w:tc>
      </w:tr>
      <w:tr w:rsidR="00356942" w:rsidRPr="004741E1" w14:paraId="1106B766" w14:textId="77777777" w:rsidTr="00A90063">
        <w:tc>
          <w:tcPr>
            <w:tcW w:w="5663" w:type="dxa"/>
            <w:shd w:val="clear" w:color="auto" w:fill="auto"/>
          </w:tcPr>
          <w:p w14:paraId="73181C68" w14:textId="4A45CCD2" w:rsidR="00356942" w:rsidRPr="004741E1" w:rsidRDefault="00356942" w:rsidP="00356942">
            <w:pPr>
              <w:rPr>
                <w:rFonts w:ascii="Arial" w:hAnsi="Arial" w:cs="Arial"/>
                <w:b/>
                <w:sz w:val="28"/>
                <w:szCs w:val="28"/>
              </w:rPr>
            </w:pPr>
            <w:r w:rsidRPr="007350D8">
              <w:rPr>
                <w:rFonts w:ascii="Arial" w:hAnsi="Arial" w:cs="Arial"/>
                <w:sz w:val="28"/>
                <w:szCs w:val="28"/>
              </w:rPr>
              <w:t>Excellent communication skills at all levels-both written and verbal</w:t>
            </w:r>
          </w:p>
        </w:tc>
        <w:tc>
          <w:tcPr>
            <w:tcW w:w="1675" w:type="dxa"/>
            <w:shd w:val="clear" w:color="auto" w:fill="auto"/>
          </w:tcPr>
          <w:p w14:paraId="7F06BF6F" w14:textId="77777777" w:rsidR="00356942" w:rsidRPr="004741E1" w:rsidRDefault="00356942" w:rsidP="00356942">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40EAF6B1" w14:textId="77777777" w:rsidR="00356942" w:rsidRPr="004741E1" w:rsidRDefault="00356942" w:rsidP="00356942">
            <w:pPr>
              <w:jc w:val="center"/>
              <w:rPr>
                <w:rFonts w:ascii="Arial" w:hAnsi="Arial" w:cs="Arial"/>
                <w:sz w:val="28"/>
                <w:szCs w:val="28"/>
              </w:rPr>
            </w:pPr>
          </w:p>
        </w:tc>
      </w:tr>
      <w:tr w:rsidR="00356942" w:rsidRPr="004741E1" w14:paraId="07B4225B" w14:textId="77777777" w:rsidTr="00A90063">
        <w:tc>
          <w:tcPr>
            <w:tcW w:w="9016" w:type="dxa"/>
            <w:gridSpan w:val="3"/>
            <w:shd w:val="clear" w:color="auto" w:fill="auto"/>
          </w:tcPr>
          <w:p w14:paraId="48052047" w14:textId="77777777" w:rsidR="00356942" w:rsidRPr="004741E1" w:rsidRDefault="00356942" w:rsidP="00356942">
            <w:pPr>
              <w:rPr>
                <w:rFonts w:ascii="Arial" w:hAnsi="Arial" w:cs="Arial"/>
                <w:sz w:val="28"/>
                <w:szCs w:val="28"/>
              </w:rPr>
            </w:pPr>
            <w:r w:rsidRPr="004741E1">
              <w:rPr>
                <w:rFonts w:ascii="Arial" w:hAnsi="Arial" w:cs="Arial"/>
                <w:b/>
                <w:sz w:val="28"/>
                <w:szCs w:val="28"/>
              </w:rPr>
              <w:t>Other</w:t>
            </w:r>
          </w:p>
        </w:tc>
      </w:tr>
      <w:tr w:rsidR="00356942" w:rsidRPr="004741E1" w14:paraId="3921AE34" w14:textId="77777777" w:rsidTr="00A90063">
        <w:tc>
          <w:tcPr>
            <w:tcW w:w="5663" w:type="dxa"/>
            <w:shd w:val="clear" w:color="auto" w:fill="auto"/>
          </w:tcPr>
          <w:p w14:paraId="2496B961" w14:textId="77777777" w:rsidR="00356942" w:rsidRPr="004741E1" w:rsidRDefault="00356942" w:rsidP="00356942">
            <w:pPr>
              <w:rPr>
                <w:rFonts w:ascii="Arial" w:hAnsi="Arial"/>
                <w:sz w:val="28"/>
              </w:rPr>
            </w:pPr>
            <w:r>
              <w:rPr>
                <w:rFonts w:ascii="Arial" w:hAnsi="Arial"/>
                <w:sz w:val="28"/>
              </w:rPr>
              <w:lastRenderedPageBreak/>
              <w:t>Personal experience of disability or Deafness</w:t>
            </w:r>
          </w:p>
        </w:tc>
        <w:tc>
          <w:tcPr>
            <w:tcW w:w="1675" w:type="dxa"/>
            <w:shd w:val="clear" w:color="auto" w:fill="auto"/>
          </w:tcPr>
          <w:p w14:paraId="45527A2E" w14:textId="77777777" w:rsidR="00356942" w:rsidRPr="004741E1" w:rsidRDefault="00356942" w:rsidP="00356942">
            <w:pPr>
              <w:jc w:val="center"/>
              <w:rPr>
                <w:rFonts w:ascii="Arial" w:hAnsi="Arial" w:cs="Arial"/>
                <w:sz w:val="28"/>
                <w:szCs w:val="28"/>
              </w:rPr>
            </w:pPr>
          </w:p>
        </w:tc>
        <w:tc>
          <w:tcPr>
            <w:tcW w:w="1678" w:type="dxa"/>
            <w:shd w:val="clear" w:color="auto" w:fill="auto"/>
          </w:tcPr>
          <w:p w14:paraId="08261C8B" w14:textId="77777777" w:rsidR="00356942" w:rsidRPr="004741E1" w:rsidRDefault="00356942" w:rsidP="00356942">
            <w:pPr>
              <w:jc w:val="center"/>
              <w:rPr>
                <w:rFonts w:ascii="Arial" w:hAnsi="Arial" w:cs="Arial"/>
                <w:sz w:val="28"/>
                <w:szCs w:val="28"/>
              </w:rPr>
            </w:pPr>
            <w:r w:rsidRPr="004741E1">
              <w:rPr>
                <w:rFonts w:ascii="Wingdings 2" w:eastAsia="Wingdings 2" w:hAnsi="Wingdings 2" w:cs="Wingdings 2"/>
                <w:sz w:val="28"/>
                <w:szCs w:val="28"/>
              </w:rPr>
              <w:t></w:t>
            </w:r>
          </w:p>
        </w:tc>
      </w:tr>
      <w:tr w:rsidR="00356942" w:rsidRPr="004741E1" w14:paraId="2980A492" w14:textId="77777777" w:rsidTr="00A90063">
        <w:tc>
          <w:tcPr>
            <w:tcW w:w="5663" w:type="dxa"/>
            <w:shd w:val="clear" w:color="auto" w:fill="auto"/>
          </w:tcPr>
          <w:p w14:paraId="5C24D316" w14:textId="77777777" w:rsidR="00356942" w:rsidRPr="004741E1" w:rsidRDefault="00356942" w:rsidP="00356942">
            <w:pPr>
              <w:rPr>
                <w:rFonts w:ascii="Arial" w:hAnsi="Arial"/>
                <w:sz w:val="28"/>
              </w:rPr>
            </w:pPr>
            <w:r w:rsidRPr="004741E1">
              <w:rPr>
                <w:rFonts w:ascii="Arial" w:hAnsi="Arial"/>
                <w:sz w:val="28"/>
              </w:rPr>
              <w:t>Willingness to act as a team player but motivated when working alone</w:t>
            </w:r>
          </w:p>
        </w:tc>
        <w:tc>
          <w:tcPr>
            <w:tcW w:w="1675" w:type="dxa"/>
            <w:shd w:val="clear" w:color="auto" w:fill="auto"/>
          </w:tcPr>
          <w:p w14:paraId="0BC2D6CD" w14:textId="77777777" w:rsidR="00356942" w:rsidRPr="004741E1" w:rsidRDefault="00356942" w:rsidP="00356942">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4CB727DA" w14:textId="77777777" w:rsidR="00356942" w:rsidRPr="004741E1" w:rsidRDefault="00356942" w:rsidP="00356942">
            <w:pPr>
              <w:jc w:val="center"/>
              <w:rPr>
                <w:rFonts w:ascii="Arial" w:hAnsi="Arial" w:cs="Arial"/>
                <w:sz w:val="28"/>
                <w:szCs w:val="28"/>
              </w:rPr>
            </w:pPr>
          </w:p>
        </w:tc>
      </w:tr>
      <w:tr w:rsidR="00356942" w:rsidRPr="004741E1" w14:paraId="30B6ED97" w14:textId="77777777" w:rsidTr="00A90063">
        <w:tc>
          <w:tcPr>
            <w:tcW w:w="5663" w:type="dxa"/>
            <w:shd w:val="clear" w:color="auto" w:fill="auto"/>
          </w:tcPr>
          <w:p w14:paraId="47364EBA" w14:textId="77777777" w:rsidR="00356942" w:rsidRPr="004741E1" w:rsidRDefault="00356942" w:rsidP="00356942">
            <w:pPr>
              <w:rPr>
                <w:rFonts w:ascii="Arial" w:hAnsi="Arial" w:cs="Arial"/>
                <w:sz w:val="28"/>
                <w:szCs w:val="28"/>
              </w:rPr>
            </w:pPr>
            <w:r w:rsidRPr="004741E1">
              <w:rPr>
                <w:rFonts w:ascii="Arial" w:hAnsi="Arial"/>
                <w:sz w:val="28"/>
              </w:rPr>
              <w:t>Flexible and co-operative attitude to work routine and variety of tasks</w:t>
            </w:r>
          </w:p>
        </w:tc>
        <w:tc>
          <w:tcPr>
            <w:tcW w:w="1675" w:type="dxa"/>
            <w:shd w:val="clear" w:color="auto" w:fill="auto"/>
          </w:tcPr>
          <w:p w14:paraId="09771FAC" w14:textId="77777777" w:rsidR="00356942" w:rsidRPr="004741E1" w:rsidRDefault="00356942" w:rsidP="00356942">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3A06C4C1" w14:textId="77777777" w:rsidR="00356942" w:rsidRPr="004741E1" w:rsidRDefault="00356942" w:rsidP="00356942">
            <w:pPr>
              <w:jc w:val="center"/>
              <w:rPr>
                <w:rFonts w:ascii="Arial" w:hAnsi="Arial" w:cs="Arial"/>
                <w:sz w:val="28"/>
                <w:szCs w:val="28"/>
              </w:rPr>
            </w:pPr>
          </w:p>
        </w:tc>
      </w:tr>
      <w:tr w:rsidR="00356942" w:rsidRPr="004741E1" w14:paraId="571CBB04" w14:textId="77777777" w:rsidTr="00A90063">
        <w:tc>
          <w:tcPr>
            <w:tcW w:w="5663" w:type="dxa"/>
            <w:shd w:val="clear" w:color="auto" w:fill="auto"/>
          </w:tcPr>
          <w:p w14:paraId="74C58CA6" w14:textId="77777777" w:rsidR="00356942" w:rsidRPr="004741E1" w:rsidRDefault="00356942" w:rsidP="00356942">
            <w:pPr>
              <w:rPr>
                <w:rFonts w:ascii="Arial" w:hAnsi="Arial"/>
                <w:sz w:val="28"/>
              </w:rPr>
            </w:pPr>
            <w:r>
              <w:rPr>
                <w:rFonts w:ascii="Arial" w:hAnsi="Arial"/>
                <w:sz w:val="28"/>
              </w:rPr>
              <w:t>Interest in disa</w:t>
            </w:r>
            <w:r w:rsidRPr="004741E1">
              <w:rPr>
                <w:rFonts w:ascii="Arial" w:hAnsi="Arial"/>
                <w:sz w:val="28"/>
              </w:rPr>
              <w:t>bility and Deaf issues</w:t>
            </w:r>
          </w:p>
        </w:tc>
        <w:tc>
          <w:tcPr>
            <w:tcW w:w="1675" w:type="dxa"/>
            <w:shd w:val="clear" w:color="auto" w:fill="auto"/>
          </w:tcPr>
          <w:p w14:paraId="59B1B17E" w14:textId="77777777" w:rsidR="00356942" w:rsidRPr="004741E1" w:rsidRDefault="00356942" w:rsidP="00356942">
            <w:pPr>
              <w:jc w:val="center"/>
              <w:rPr>
                <w:rFonts w:ascii="Arial" w:hAnsi="Arial" w:cs="Arial"/>
                <w:sz w:val="28"/>
                <w:szCs w:val="28"/>
              </w:rPr>
            </w:pPr>
            <w:r w:rsidRPr="004741E1">
              <w:rPr>
                <w:rFonts w:ascii="Wingdings 2" w:eastAsia="Wingdings 2" w:hAnsi="Wingdings 2" w:cs="Wingdings 2"/>
                <w:sz w:val="28"/>
                <w:szCs w:val="28"/>
              </w:rPr>
              <w:t></w:t>
            </w:r>
          </w:p>
        </w:tc>
        <w:tc>
          <w:tcPr>
            <w:tcW w:w="1678" w:type="dxa"/>
            <w:shd w:val="clear" w:color="auto" w:fill="auto"/>
          </w:tcPr>
          <w:p w14:paraId="10F30BEA" w14:textId="77777777" w:rsidR="00356942" w:rsidRPr="004741E1" w:rsidRDefault="00356942" w:rsidP="00356942">
            <w:pPr>
              <w:jc w:val="center"/>
              <w:rPr>
                <w:rFonts w:ascii="Arial" w:hAnsi="Arial" w:cs="Arial"/>
                <w:sz w:val="28"/>
                <w:szCs w:val="28"/>
              </w:rPr>
            </w:pPr>
          </w:p>
        </w:tc>
      </w:tr>
      <w:tr w:rsidR="00356942" w:rsidRPr="004741E1" w14:paraId="6E7837D6" w14:textId="77777777" w:rsidTr="00A90063">
        <w:tc>
          <w:tcPr>
            <w:tcW w:w="5663" w:type="dxa"/>
            <w:shd w:val="clear" w:color="auto" w:fill="auto"/>
          </w:tcPr>
          <w:p w14:paraId="643A8E44" w14:textId="084D6337" w:rsidR="00356942" w:rsidRDefault="00356942" w:rsidP="00356942">
            <w:pPr>
              <w:rPr>
                <w:rFonts w:ascii="Arial" w:hAnsi="Arial"/>
                <w:sz w:val="28"/>
              </w:rPr>
            </w:pPr>
            <w:r w:rsidRPr="007350D8">
              <w:rPr>
                <w:rFonts w:ascii="Arial" w:hAnsi="Arial" w:cs="Arial"/>
                <w:sz w:val="28"/>
                <w:szCs w:val="28"/>
              </w:rPr>
              <w:t>Desire to work in the field of disability</w:t>
            </w:r>
          </w:p>
        </w:tc>
        <w:tc>
          <w:tcPr>
            <w:tcW w:w="1675" w:type="dxa"/>
            <w:shd w:val="clear" w:color="auto" w:fill="auto"/>
          </w:tcPr>
          <w:p w14:paraId="3570A2B7" w14:textId="7CA9121D" w:rsidR="00356942" w:rsidRPr="004741E1" w:rsidRDefault="00356942" w:rsidP="00356942">
            <w:pPr>
              <w:jc w:val="center"/>
              <w:rPr>
                <w:rFonts w:ascii="Wingdings 2" w:eastAsia="Wingdings 2" w:hAnsi="Wingdings 2" w:cs="Wingdings 2"/>
                <w:sz w:val="28"/>
                <w:szCs w:val="28"/>
              </w:rPr>
            </w:pPr>
            <w:r w:rsidRPr="004741E1">
              <w:rPr>
                <w:rFonts w:ascii="Wingdings 2" w:eastAsia="Wingdings 2" w:hAnsi="Wingdings 2" w:cs="Wingdings 2"/>
                <w:sz w:val="28"/>
                <w:szCs w:val="28"/>
              </w:rPr>
              <w:t></w:t>
            </w:r>
          </w:p>
        </w:tc>
        <w:tc>
          <w:tcPr>
            <w:tcW w:w="1678" w:type="dxa"/>
            <w:shd w:val="clear" w:color="auto" w:fill="auto"/>
          </w:tcPr>
          <w:p w14:paraId="3D1F226B" w14:textId="77777777" w:rsidR="00356942" w:rsidRPr="004741E1" w:rsidRDefault="00356942" w:rsidP="00356942">
            <w:pPr>
              <w:jc w:val="center"/>
              <w:rPr>
                <w:rFonts w:ascii="Arial" w:hAnsi="Arial" w:cs="Arial"/>
                <w:sz w:val="28"/>
                <w:szCs w:val="28"/>
              </w:rPr>
            </w:pPr>
          </w:p>
        </w:tc>
      </w:tr>
      <w:tr w:rsidR="00356942" w:rsidRPr="004741E1" w14:paraId="3EFA6CFB" w14:textId="77777777" w:rsidTr="00A90063">
        <w:tc>
          <w:tcPr>
            <w:tcW w:w="5663" w:type="dxa"/>
            <w:shd w:val="clear" w:color="auto" w:fill="auto"/>
          </w:tcPr>
          <w:p w14:paraId="721AD430" w14:textId="1BE3DEB8" w:rsidR="00356942" w:rsidRDefault="00356942" w:rsidP="00356942">
            <w:pPr>
              <w:rPr>
                <w:rFonts w:ascii="Arial" w:hAnsi="Arial"/>
                <w:sz w:val="28"/>
              </w:rPr>
            </w:pPr>
            <w:r w:rsidRPr="007350D8">
              <w:rPr>
                <w:rFonts w:ascii="Arial" w:hAnsi="Arial" w:cs="Arial"/>
                <w:sz w:val="28"/>
                <w:szCs w:val="28"/>
              </w:rPr>
              <w:t>Respect for confidentiality</w:t>
            </w:r>
          </w:p>
        </w:tc>
        <w:tc>
          <w:tcPr>
            <w:tcW w:w="1675" w:type="dxa"/>
            <w:shd w:val="clear" w:color="auto" w:fill="auto"/>
          </w:tcPr>
          <w:p w14:paraId="0A4B24C9" w14:textId="7D28D300" w:rsidR="00356942" w:rsidRPr="004741E1" w:rsidRDefault="00356942" w:rsidP="00356942">
            <w:pPr>
              <w:jc w:val="center"/>
              <w:rPr>
                <w:rFonts w:ascii="Wingdings 2" w:eastAsia="Wingdings 2" w:hAnsi="Wingdings 2" w:cs="Wingdings 2"/>
                <w:sz w:val="28"/>
                <w:szCs w:val="28"/>
              </w:rPr>
            </w:pPr>
            <w:r w:rsidRPr="004741E1">
              <w:rPr>
                <w:rFonts w:ascii="Wingdings 2" w:eastAsia="Wingdings 2" w:hAnsi="Wingdings 2" w:cs="Wingdings 2"/>
                <w:sz w:val="28"/>
                <w:szCs w:val="28"/>
              </w:rPr>
              <w:t></w:t>
            </w:r>
          </w:p>
        </w:tc>
        <w:tc>
          <w:tcPr>
            <w:tcW w:w="1678" w:type="dxa"/>
            <w:shd w:val="clear" w:color="auto" w:fill="auto"/>
          </w:tcPr>
          <w:p w14:paraId="7FCEE37F" w14:textId="77777777" w:rsidR="00356942" w:rsidRPr="004741E1" w:rsidRDefault="00356942" w:rsidP="00356942">
            <w:pPr>
              <w:jc w:val="center"/>
              <w:rPr>
                <w:rFonts w:ascii="Arial" w:hAnsi="Arial" w:cs="Arial"/>
                <w:sz w:val="28"/>
                <w:szCs w:val="28"/>
              </w:rPr>
            </w:pPr>
          </w:p>
        </w:tc>
      </w:tr>
    </w:tbl>
    <w:p w14:paraId="043F6C56" w14:textId="77777777" w:rsidR="00BC2377" w:rsidRDefault="00BC2377" w:rsidP="00BC2377">
      <w:pPr>
        <w:rPr>
          <w:b/>
        </w:rPr>
      </w:pPr>
    </w:p>
    <w:p w14:paraId="102BD797" w14:textId="77777777" w:rsidR="00BC2377" w:rsidRDefault="00BC2377" w:rsidP="00BC2377">
      <w:pPr>
        <w:rPr>
          <w:b/>
        </w:rPr>
      </w:pPr>
    </w:p>
    <w:p w14:paraId="7CFA861B" w14:textId="77777777" w:rsidR="00BC2377" w:rsidRPr="00A431A2" w:rsidRDefault="00BC2377" w:rsidP="00BC2377">
      <w:pPr>
        <w:rPr>
          <w:b/>
        </w:rPr>
      </w:pPr>
    </w:p>
    <w:p w14:paraId="31F7BA3D" w14:textId="77777777" w:rsidR="00327094" w:rsidRDefault="00327094" w:rsidP="00327094">
      <w:pPr>
        <w:autoSpaceDE w:val="0"/>
        <w:autoSpaceDN w:val="0"/>
        <w:adjustRightInd w:val="0"/>
        <w:rPr>
          <w:rFonts w:ascii="Arial" w:hAnsi="Arial" w:cs="Arial"/>
          <w:sz w:val="28"/>
          <w:szCs w:val="28"/>
          <w:lang w:val="en-US"/>
        </w:rPr>
      </w:pPr>
      <w:bookmarkStart w:id="0" w:name="_GoBack"/>
      <w:bookmarkEnd w:id="0"/>
    </w:p>
    <w:sectPr w:rsidR="0032709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F11EC" w14:textId="77777777" w:rsidR="00FC0EDE" w:rsidRDefault="00C70619">
      <w:r>
        <w:separator/>
      </w:r>
    </w:p>
  </w:endnote>
  <w:endnote w:type="continuationSeparator" w:id="0">
    <w:p w14:paraId="54ED3481" w14:textId="77777777" w:rsidR="00FC0EDE" w:rsidRDefault="00C70619">
      <w:r>
        <w:continuationSeparator/>
      </w:r>
    </w:p>
  </w:endnote>
  <w:endnote w:type="continuationNotice" w:id="1">
    <w:p w14:paraId="56FDAD2C" w14:textId="77777777" w:rsidR="00C21E68" w:rsidRDefault="00C21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47473764" w14:paraId="1BED1BF8" w14:textId="77777777" w:rsidTr="47473764">
      <w:tc>
        <w:tcPr>
          <w:tcW w:w="3005" w:type="dxa"/>
        </w:tcPr>
        <w:p w14:paraId="279EF398" w14:textId="5E57C8C4" w:rsidR="47473764" w:rsidRDefault="47473764" w:rsidP="47473764">
          <w:pPr>
            <w:pStyle w:val="Header"/>
            <w:ind w:left="-115"/>
          </w:pPr>
        </w:p>
      </w:tc>
      <w:tc>
        <w:tcPr>
          <w:tcW w:w="3005" w:type="dxa"/>
        </w:tcPr>
        <w:p w14:paraId="2AF1344E" w14:textId="0ECB77ED" w:rsidR="47473764" w:rsidRDefault="47473764" w:rsidP="47473764">
          <w:pPr>
            <w:pStyle w:val="Header"/>
            <w:jc w:val="center"/>
          </w:pPr>
        </w:p>
      </w:tc>
      <w:tc>
        <w:tcPr>
          <w:tcW w:w="3005" w:type="dxa"/>
        </w:tcPr>
        <w:p w14:paraId="3DBE61E2" w14:textId="723DAC18" w:rsidR="47473764" w:rsidRDefault="47473764" w:rsidP="47473764">
          <w:pPr>
            <w:pStyle w:val="Header"/>
            <w:ind w:right="-115"/>
            <w:jc w:val="right"/>
          </w:pPr>
        </w:p>
      </w:tc>
    </w:tr>
  </w:tbl>
  <w:p w14:paraId="77675446" w14:textId="1C30F1F1" w:rsidR="47473764" w:rsidRPr="00B16485" w:rsidRDefault="00B16485" w:rsidP="47473764">
    <w:pPr>
      <w:pStyle w:val="Footer"/>
      <w:rPr>
        <w:rFonts w:ascii="Arial" w:hAnsi="Arial" w:cs="Arial"/>
      </w:rPr>
    </w:pPr>
    <w:r w:rsidRPr="00B16485">
      <w:rPr>
        <w:rFonts w:ascii="Arial" w:hAnsi="Arial" w:cs="Arial"/>
      </w:rPr>
      <w:t xml:space="preserve">Job Description </w:t>
    </w:r>
  </w:p>
  <w:p w14:paraId="1CBE6D77" w14:textId="13ADDF5E" w:rsidR="00B16485" w:rsidRPr="00B16485" w:rsidRDefault="00B16485" w:rsidP="47473764">
    <w:pPr>
      <w:pStyle w:val="Footer"/>
      <w:rPr>
        <w:rFonts w:ascii="Arial" w:hAnsi="Arial" w:cs="Arial"/>
      </w:rPr>
    </w:pPr>
    <w:r w:rsidRPr="00B16485">
      <w:rPr>
        <w:rFonts w:ascii="Arial" w:hAnsi="Arial" w:cs="Arial"/>
      </w:rPr>
      <w:t>Living Options Devon is a registered charity (1102489) and company limited by guarantee (4925281)</w:t>
    </w:r>
  </w:p>
  <w:p w14:paraId="1E63A505" w14:textId="105EE1E8" w:rsidR="00B16485" w:rsidRDefault="00B16485" w:rsidP="47473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C145" w14:textId="77777777" w:rsidR="00FC0EDE" w:rsidRDefault="00C70619">
      <w:r>
        <w:separator/>
      </w:r>
    </w:p>
  </w:footnote>
  <w:footnote w:type="continuationSeparator" w:id="0">
    <w:p w14:paraId="69CC4DA8" w14:textId="77777777" w:rsidR="00FC0EDE" w:rsidRDefault="00C70619">
      <w:r>
        <w:continuationSeparator/>
      </w:r>
    </w:p>
  </w:footnote>
  <w:footnote w:type="continuationNotice" w:id="1">
    <w:p w14:paraId="7B652328" w14:textId="77777777" w:rsidR="00C21E68" w:rsidRDefault="00C21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09D6" w14:textId="14218CC8" w:rsidR="002F3064" w:rsidRDefault="00B16485">
    <w:pPr>
      <w:pStyle w:val="Header"/>
    </w:pPr>
    <w:r>
      <w:rPr>
        <w:noProof/>
      </w:rPr>
      <w:drawing>
        <wp:inline distT="0" distB="0" distL="0" distR="0" wp14:anchorId="66229D42" wp14:editId="4546338D">
          <wp:extent cx="1572628" cy="8610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writing yellow sun .png"/>
                  <pic:cNvPicPr/>
                </pic:nvPicPr>
                <pic:blipFill>
                  <a:blip r:embed="rId1">
                    <a:extLst>
                      <a:ext uri="{28A0092B-C50C-407E-A947-70E740481C1C}">
                        <a14:useLocalDpi xmlns:a14="http://schemas.microsoft.com/office/drawing/2010/main" val="0"/>
                      </a:ext>
                    </a:extLst>
                  </a:blip>
                  <a:stretch>
                    <a:fillRect/>
                  </a:stretch>
                </pic:blipFill>
                <pic:spPr>
                  <a:xfrm>
                    <a:off x="0" y="0"/>
                    <a:ext cx="1574706" cy="862198"/>
                  </a:xfrm>
                  <a:prstGeom prst="rect">
                    <a:avLst/>
                  </a:prstGeom>
                </pic:spPr>
              </pic:pic>
            </a:graphicData>
          </a:graphic>
        </wp:inline>
      </w:drawing>
    </w:r>
  </w:p>
  <w:p w14:paraId="0C27DED4" w14:textId="17DD8155" w:rsidR="47473764" w:rsidRDefault="47473764" w:rsidP="47473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661D8A"/>
    <w:multiLevelType w:val="hybridMultilevel"/>
    <w:tmpl w:val="E0A22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8B0C45"/>
    <w:multiLevelType w:val="hybridMultilevel"/>
    <w:tmpl w:val="C8D64020"/>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346A4"/>
    <w:multiLevelType w:val="hybridMultilevel"/>
    <w:tmpl w:val="AF90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D124B"/>
    <w:multiLevelType w:val="multilevel"/>
    <w:tmpl w:val="86ACE52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E2665"/>
    <w:multiLevelType w:val="hybridMultilevel"/>
    <w:tmpl w:val="FE9C4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55716C"/>
    <w:multiLevelType w:val="hybridMultilevel"/>
    <w:tmpl w:val="17A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5039E"/>
    <w:multiLevelType w:val="hybridMultilevel"/>
    <w:tmpl w:val="C52C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228FF"/>
    <w:multiLevelType w:val="hybridMultilevel"/>
    <w:tmpl w:val="03F4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4278E"/>
    <w:multiLevelType w:val="hybridMultilevel"/>
    <w:tmpl w:val="72745FF8"/>
    <w:lvl w:ilvl="0" w:tplc="08090001">
      <w:numFmt w:val="decimal"/>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00D27D3"/>
    <w:multiLevelType w:val="hybridMultilevel"/>
    <w:tmpl w:val="136EB658"/>
    <w:lvl w:ilvl="0" w:tplc="00010409">
      <w:start w:val="1"/>
      <w:numFmt w:val="bullet"/>
      <w:lvlText w:val=""/>
      <w:lvlJc w:val="left"/>
      <w:pPr>
        <w:tabs>
          <w:tab w:val="num" w:pos="786"/>
        </w:tabs>
        <w:ind w:left="786" w:hanging="360"/>
      </w:pPr>
      <w:rPr>
        <w:rFonts w:ascii="Symbol" w:hAnsi="Symbol" w:hint="default"/>
      </w:rPr>
    </w:lvl>
    <w:lvl w:ilvl="1" w:tplc="00030409" w:tentative="1">
      <w:start w:val="1"/>
      <w:numFmt w:val="bullet"/>
      <w:lvlText w:val="o"/>
      <w:lvlJc w:val="left"/>
      <w:pPr>
        <w:tabs>
          <w:tab w:val="num" w:pos="1506"/>
        </w:tabs>
        <w:ind w:left="1506" w:hanging="360"/>
      </w:pPr>
      <w:rPr>
        <w:rFonts w:ascii="Courier New" w:hAnsi="Courier New" w:hint="default"/>
      </w:rPr>
    </w:lvl>
    <w:lvl w:ilvl="2" w:tplc="00050409" w:tentative="1">
      <w:start w:val="1"/>
      <w:numFmt w:val="bullet"/>
      <w:lvlText w:val=""/>
      <w:lvlJc w:val="left"/>
      <w:pPr>
        <w:tabs>
          <w:tab w:val="num" w:pos="2226"/>
        </w:tabs>
        <w:ind w:left="2226" w:hanging="360"/>
      </w:pPr>
      <w:rPr>
        <w:rFonts w:ascii="Wingdings" w:hAnsi="Wingdings" w:hint="default"/>
      </w:rPr>
    </w:lvl>
    <w:lvl w:ilvl="3" w:tplc="00010409" w:tentative="1">
      <w:start w:val="1"/>
      <w:numFmt w:val="bullet"/>
      <w:lvlText w:val=""/>
      <w:lvlJc w:val="left"/>
      <w:pPr>
        <w:tabs>
          <w:tab w:val="num" w:pos="2946"/>
        </w:tabs>
        <w:ind w:left="2946" w:hanging="360"/>
      </w:pPr>
      <w:rPr>
        <w:rFonts w:ascii="Symbol" w:hAnsi="Symbol" w:hint="default"/>
      </w:rPr>
    </w:lvl>
    <w:lvl w:ilvl="4" w:tplc="00030409" w:tentative="1">
      <w:start w:val="1"/>
      <w:numFmt w:val="bullet"/>
      <w:lvlText w:val="o"/>
      <w:lvlJc w:val="left"/>
      <w:pPr>
        <w:tabs>
          <w:tab w:val="num" w:pos="3666"/>
        </w:tabs>
        <w:ind w:left="3666" w:hanging="360"/>
      </w:pPr>
      <w:rPr>
        <w:rFonts w:ascii="Courier New" w:hAnsi="Courier New" w:hint="default"/>
      </w:rPr>
    </w:lvl>
    <w:lvl w:ilvl="5" w:tplc="00050409" w:tentative="1">
      <w:start w:val="1"/>
      <w:numFmt w:val="bullet"/>
      <w:lvlText w:val=""/>
      <w:lvlJc w:val="left"/>
      <w:pPr>
        <w:tabs>
          <w:tab w:val="num" w:pos="4386"/>
        </w:tabs>
        <w:ind w:left="4386" w:hanging="360"/>
      </w:pPr>
      <w:rPr>
        <w:rFonts w:ascii="Wingdings" w:hAnsi="Wingdings" w:hint="default"/>
      </w:rPr>
    </w:lvl>
    <w:lvl w:ilvl="6" w:tplc="00010409" w:tentative="1">
      <w:start w:val="1"/>
      <w:numFmt w:val="bullet"/>
      <w:lvlText w:val=""/>
      <w:lvlJc w:val="left"/>
      <w:pPr>
        <w:tabs>
          <w:tab w:val="num" w:pos="5106"/>
        </w:tabs>
        <w:ind w:left="5106" w:hanging="360"/>
      </w:pPr>
      <w:rPr>
        <w:rFonts w:ascii="Symbol" w:hAnsi="Symbol" w:hint="default"/>
      </w:rPr>
    </w:lvl>
    <w:lvl w:ilvl="7" w:tplc="00030409" w:tentative="1">
      <w:start w:val="1"/>
      <w:numFmt w:val="bullet"/>
      <w:lvlText w:val="o"/>
      <w:lvlJc w:val="left"/>
      <w:pPr>
        <w:tabs>
          <w:tab w:val="num" w:pos="5826"/>
        </w:tabs>
        <w:ind w:left="5826" w:hanging="360"/>
      </w:pPr>
      <w:rPr>
        <w:rFonts w:ascii="Courier New" w:hAnsi="Courier New" w:hint="default"/>
      </w:rPr>
    </w:lvl>
    <w:lvl w:ilvl="8" w:tplc="00050409"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351471CF"/>
    <w:multiLevelType w:val="hybridMultilevel"/>
    <w:tmpl w:val="0C92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267F8"/>
    <w:multiLevelType w:val="hybridMultilevel"/>
    <w:tmpl w:val="6610ED5C"/>
    <w:lvl w:ilvl="0" w:tplc="8618DB0C">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50916"/>
    <w:multiLevelType w:val="hybridMultilevel"/>
    <w:tmpl w:val="65D6363C"/>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426A5"/>
    <w:multiLevelType w:val="hybridMultilevel"/>
    <w:tmpl w:val="873A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A0085"/>
    <w:multiLevelType w:val="hybridMultilevel"/>
    <w:tmpl w:val="977E326A"/>
    <w:lvl w:ilvl="0" w:tplc="63702428">
      <w:start w:val="1"/>
      <w:numFmt w:val="bullet"/>
      <w:lvlText w:val=""/>
      <w:lvlJc w:val="left"/>
      <w:pPr>
        <w:tabs>
          <w:tab w:val="num" w:pos="720"/>
        </w:tabs>
        <w:ind w:left="720" w:hanging="360"/>
      </w:pPr>
      <w:rPr>
        <w:rFonts w:ascii="Symbol" w:hAnsi="Symbol" w:hint="default"/>
        <w:color w:val="auto"/>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F6082"/>
    <w:multiLevelType w:val="hybridMultilevel"/>
    <w:tmpl w:val="3A4AB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8C05B1"/>
    <w:multiLevelType w:val="hybridMultilevel"/>
    <w:tmpl w:val="E926F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0943EC"/>
    <w:multiLevelType w:val="hybridMultilevel"/>
    <w:tmpl w:val="DEE82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61677D"/>
    <w:multiLevelType w:val="hybridMultilevel"/>
    <w:tmpl w:val="D172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27133"/>
    <w:multiLevelType w:val="hybridMultilevel"/>
    <w:tmpl w:val="9DA42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A92D8E"/>
    <w:multiLevelType w:val="hybridMultilevel"/>
    <w:tmpl w:val="60C61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C513539"/>
    <w:multiLevelType w:val="hybridMultilevel"/>
    <w:tmpl w:val="2E02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C5ECE"/>
    <w:multiLevelType w:val="hybridMultilevel"/>
    <w:tmpl w:val="7C5898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476492"/>
    <w:multiLevelType w:val="hybridMultilevel"/>
    <w:tmpl w:val="F7CC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74BEF"/>
    <w:multiLevelType w:val="hybridMultilevel"/>
    <w:tmpl w:val="A1D858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5151A"/>
    <w:multiLevelType w:val="hybridMultilevel"/>
    <w:tmpl w:val="6C36AC74"/>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3564CD"/>
    <w:multiLevelType w:val="hybridMultilevel"/>
    <w:tmpl w:val="ACC6A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F6215EF"/>
    <w:multiLevelType w:val="hybridMultilevel"/>
    <w:tmpl w:val="2C12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22"/>
  </w:num>
  <w:num w:numId="4">
    <w:abstractNumId w:val="25"/>
  </w:num>
  <w:num w:numId="5">
    <w:abstractNumId w:val="30"/>
  </w:num>
  <w:num w:numId="6">
    <w:abstractNumId w:val="10"/>
  </w:num>
  <w:num w:numId="7">
    <w:abstractNumId w:val="33"/>
  </w:num>
  <w:num w:numId="8">
    <w:abstractNumId w:val="23"/>
  </w:num>
  <w:num w:numId="9">
    <w:abstractNumId w:val="9"/>
  </w:num>
  <w:num w:numId="10">
    <w:abstractNumId w:val="3"/>
  </w:num>
  <w:num w:numId="11">
    <w:abstractNumId w:val="1"/>
  </w:num>
  <w:num w:numId="12">
    <w:abstractNumId w:val="2"/>
  </w:num>
  <w:num w:numId="13">
    <w:abstractNumId w:val="4"/>
  </w:num>
  <w:num w:numId="14">
    <w:abstractNumId w:val="5"/>
  </w:num>
  <w:num w:numId="15">
    <w:abstractNumId w:val="17"/>
  </w:num>
  <w:num w:numId="16">
    <w:abstractNumId w:val="31"/>
  </w:num>
  <w:num w:numId="17">
    <w:abstractNumId w:val="18"/>
  </w:num>
  <w:num w:numId="18">
    <w:abstractNumId w:val="7"/>
  </w:num>
  <w:num w:numId="19">
    <w:abstractNumId w:val="20"/>
  </w:num>
  <w:num w:numId="20">
    <w:abstractNumId w:val="12"/>
  </w:num>
  <w:num w:numId="21">
    <w:abstractNumId w:val="11"/>
  </w:num>
  <w:num w:numId="22">
    <w:abstractNumId w:val="21"/>
  </w:num>
  <w:num w:numId="23">
    <w:abstractNumId w:val="13"/>
  </w:num>
  <w:num w:numId="24">
    <w:abstractNumId w:val="16"/>
  </w:num>
  <w:num w:numId="25">
    <w:abstractNumId w:val="32"/>
  </w:num>
  <w:num w:numId="26">
    <w:abstractNumId w:val="19"/>
  </w:num>
  <w:num w:numId="27">
    <w:abstractNumId w:val="27"/>
  </w:num>
  <w:num w:numId="28">
    <w:abstractNumId w:val="24"/>
  </w:num>
  <w:num w:numId="29">
    <w:abstractNumId w:val="26"/>
  </w:num>
  <w:num w:numId="30">
    <w:abstractNumId w:val="6"/>
  </w:num>
  <w:num w:numId="31">
    <w:abstractNumId w:val="8"/>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C0"/>
    <w:rsid w:val="00006664"/>
    <w:rsid w:val="00027418"/>
    <w:rsid w:val="0003155E"/>
    <w:rsid w:val="000544DF"/>
    <w:rsid w:val="00084081"/>
    <w:rsid w:val="00084B50"/>
    <w:rsid w:val="000C4C82"/>
    <w:rsid w:val="00113501"/>
    <w:rsid w:val="00126A93"/>
    <w:rsid w:val="0014678A"/>
    <w:rsid w:val="001534FA"/>
    <w:rsid w:val="001562E2"/>
    <w:rsid w:val="001814DF"/>
    <w:rsid w:val="001960FB"/>
    <w:rsid w:val="0019733A"/>
    <w:rsid w:val="001D0C64"/>
    <w:rsid w:val="001D3D57"/>
    <w:rsid w:val="001E5950"/>
    <w:rsid w:val="001F5B64"/>
    <w:rsid w:val="00221F48"/>
    <w:rsid w:val="002307F2"/>
    <w:rsid w:val="00241F29"/>
    <w:rsid w:val="00264AA2"/>
    <w:rsid w:val="00282035"/>
    <w:rsid w:val="002B0BDC"/>
    <w:rsid w:val="002D2D35"/>
    <w:rsid w:val="002E6242"/>
    <w:rsid w:val="002F3064"/>
    <w:rsid w:val="00315045"/>
    <w:rsid w:val="00327094"/>
    <w:rsid w:val="003413DB"/>
    <w:rsid w:val="00356942"/>
    <w:rsid w:val="00361F65"/>
    <w:rsid w:val="003748DE"/>
    <w:rsid w:val="003A2FE7"/>
    <w:rsid w:val="003A4527"/>
    <w:rsid w:val="003B77E1"/>
    <w:rsid w:val="00405CC5"/>
    <w:rsid w:val="00410B69"/>
    <w:rsid w:val="00414791"/>
    <w:rsid w:val="00426D85"/>
    <w:rsid w:val="00475BDD"/>
    <w:rsid w:val="004842ED"/>
    <w:rsid w:val="0049180F"/>
    <w:rsid w:val="004B35EB"/>
    <w:rsid w:val="004C4FF5"/>
    <w:rsid w:val="004E16ED"/>
    <w:rsid w:val="005004C2"/>
    <w:rsid w:val="0050633F"/>
    <w:rsid w:val="0052487A"/>
    <w:rsid w:val="00525237"/>
    <w:rsid w:val="00540CAE"/>
    <w:rsid w:val="0059572D"/>
    <w:rsid w:val="005C6554"/>
    <w:rsid w:val="005D16B8"/>
    <w:rsid w:val="005D75F0"/>
    <w:rsid w:val="005F0728"/>
    <w:rsid w:val="005F2CBE"/>
    <w:rsid w:val="00663DE7"/>
    <w:rsid w:val="006A4081"/>
    <w:rsid w:val="006D3233"/>
    <w:rsid w:val="006D53A7"/>
    <w:rsid w:val="007173E4"/>
    <w:rsid w:val="00724438"/>
    <w:rsid w:val="00733715"/>
    <w:rsid w:val="0074767F"/>
    <w:rsid w:val="00771B00"/>
    <w:rsid w:val="007C4DBE"/>
    <w:rsid w:val="007E7C80"/>
    <w:rsid w:val="008114F2"/>
    <w:rsid w:val="008467AA"/>
    <w:rsid w:val="00846C0A"/>
    <w:rsid w:val="00865753"/>
    <w:rsid w:val="008767AB"/>
    <w:rsid w:val="008A0E79"/>
    <w:rsid w:val="008A68D5"/>
    <w:rsid w:val="008C25EB"/>
    <w:rsid w:val="008D0402"/>
    <w:rsid w:val="008F4274"/>
    <w:rsid w:val="0094677F"/>
    <w:rsid w:val="00963547"/>
    <w:rsid w:val="00963AB1"/>
    <w:rsid w:val="00967C55"/>
    <w:rsid w:val="009A73E0"/>
    <w:rsid w:val="009B038F"/>
    <w:rsid w:val="009B3058"/>
    <w:rsid w:val="009E5DC0"/>
    <w:rsid w:val="009F6F47"/>
    <w:rsid w:val="00A166B9"/>
    <w:rsid w:val="00A16BB0"/>
    <w:rsid w:val="00A369F7"/>
    <w:rsid w:val="00A90063"/>
    <w:rsid w:val="00A97630"/>
    <w:rsid w:val="00AF6C1A"/>
    <w:rsid w:val="00B017BF"/>
    <w:rsid w:val="00B072A1"/>
    <w:rsid w:val="00B16485"/>
    <w:rsid w:val="00B277C4"/>
    <w:rsid w:val="00B31C45"/>
    <w:rsid w:val="00B360EA"/>
    <w:rsid w:val="00B45291"/>
    <w:rsid w:val="00B67B7F"/>
    <w:rsid w:val="00B8127B"/>
    <w:rsid w:val="00B81DC2"/>
    <w:rsid w:val="00BA53F9"/>
    <w:rsid w:val="00BC2377"/>
    <w:rsid w:val="00BC6FB5"/>
    <w:rsid w:val="00BE737D"/>
    <w:rsid w:val="00C10D7B"/>
    <w:rsid w:val="00C21E68"/>
    <w:rsid w:val="00C4672D"/>
    <w:rsid w:val="00C70619"/>
    <w:rsid w:val="00C76A44"/>
    <w:rsid w:val="00C9058A"/>
    <w:rsid w:val="00CD36BD"/>
    <w:rsid w:val="00CE1BEB"/>
    <w:rsid w:val="00CF28BA"/>
    <w:rsid w:val="00D65E27"/>
    <w:rsid w:val="00D8400E"/>
    <w:rsid w:val="00D87CD2"/>
    <w:rsid w:val="00DB1F5E"/>
    <w:rsid w:val="00DD4893"/>
    <w:rsid w:val="00E04C96"/>
    <w:rsid w:val="00E72661"/>
    <w:rsid w:val="00EA4635"/>
    <w:rsid w:val="00EC241A"/>
    <w:rsid w:val="00EC517D"/>
    <w:rsid w:val="00EE3663"/>
    <w:rsid w:val="00EE5C25"/>
    <w:rsid w:val="00EF3DFB"/>
    <w:rsid w:val="00FC0EDE"/>
    <w:rsid w:val="00FD479E"/>
    <w:rsid w:val="00FE498A"/>
    <w:rsid w:val="00FE5E8F"/>
    <w:rsid w:val="00FF4E52"/>
    <w:rsid w:val="47473764"/>
    <w:rsid w:val="4F416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C5BE33"/>
  <w15:docId w15:val="{10E59B10-A8FC-406E-A7FD-566486A6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DC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27094"/>
    <w:pPr>
      <w:keepNext/>
      <w:autoSpaceDE w:val="0"/>
      <w:autoSpaceDN w:val="0"/>
      <w:adjustRightInd w:val="0"/>
      <w:outlineLvl w:val="0"/>
    </w:pPr>
    <w:rPr>
      <w:rFonts w:ascii="Arial" w:hAnsi="Arial" w:cs="Arial"/>
      <w:b/>
      <w:bCs/>
      <w:sz w:val="28"/>
      <w:szCs w:val="28"/>
      <w:lang w:val="en-US" w:eastAsia="en-US"/>
    </w:rPr>
  </w:style>
  <w:style w:type="paragraph" w:styleId="Heading2">
    <w:name w:val="heading 2"/>
    <w:basedOn w:val="Normal"/>
    <w:next w:val="Normal"/>
    <w:link w:val="Heading2Char"/>
    <w:qFormat/>
    <w:rsid w:val="00327094"/>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cessiblehidden">
    <w:name w:val="accessible_hidden"/>
    <w:rsid w:val="009E5DC0"/>
  </w:style>
  <w:style w:type="character" w:styleId="CommentReference">
    <w:name w:val="annotation reference"/>
    <w:basedOn w:val="DefaultParagraphFont"/>
    <w:uiPriority w:val="99"/>
    <w:semiHidden/>
    <w:unhideWhenUsed/>
    <w:rsid w:val="00B360EA"/>
    <w:rPr>
      <w:sz w:val="16"/>
      <w:szCs w:val="16"/>
    </w:rPr>
  </w:style>
  <w:style w:type="paragraph" w:styleId="CommentText">
    <w:name w:val="annotation text"/>
    <w:basedOn w:val="Normal"/>
    <w:link w:val="CommentTextChar"/>
    <w:uiPriority w:val="99"/>
    <w:semiHidden/>
    <w:unhideWhenUsed/>
    <w:rsid w:val="00B360EA"/>
    <w:rPr>
      <w:sz w:val="20"/>
      <w:szCs w:val="20"/>
    </w:rPr>
  </w:style>
  <w:style w:type="character" w:customStyle="1" w:styleId="CommentTextChar">
    <w:name w:val="Comment Text Char"/>
    <w:basedOn w:val="DefaultParagraphFont"/>
    <w:link w:val="CommentText"/>
    <w:uiPriority w:val="99"/>
    <w:semiHidden/>
    <w:rsid w:val="00B360E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60EA"/>
    <w:rPr>
      <w:b/>
      <w:bCs/>
    </w:rPr>
  </w:style>
  <w:style w:type="character" w:customStyle="1" w:styleId="CommentSubjectChar">
    <w:name w:val="Comment Subject Char"/>
    <w:basedOn w:val="CommentTextChar"/>
    <w:link w:val="CommentSubject"/>
    <w:uiPriority w:val="99"/>
    <w:semiHidden/>
    <w:rsid w:val="00B360E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360EA"/>
    <w:rPr>
      <w:rFonts w:ascii="Tahoma" w:hAnsi="Tahoma" w:cs="Tahoma"/>
      <w:sz w:val="16"/>
      <w:szCs w:val="16"/>
    </w:rPr>
  </w:style>
  <w:style w:type="character" w:customStyle="1" w:styleId="BalloonTextChar">
    <w:name w:val="Balloon Text Char"/>
    <w:basedOn w:val="DefaultParagraphFont"/>
    <w:link w:val="BalloonText"/>
    <w:uiPriority w:val="99"/>
    <w:semiHidden/>
    <w:rsid w:val="00B360EA"/>
    <w:rPr>
      <w:rFonts w:ascii="Tahoma" w:eastAsia="Times New Roman" w:hAnsi="Tahoma" w:cs="Tahoma"/>
      <w:sz w:val="16"/>
      <w:szCs w:val="16"/>
      <w:lang w:eastAsia="en-GB"/>
    </w:rPr>
  </w:style>
  <w:style w:type="character" w:customStyle="1" w:styleId="Heading1Char">
    <w:name w:val="Heading 1 Char"/>
    <w:basedOn w:val="DefaultParagraphFont"/>
    <w:link w:val="Heading1"/>
    <w:rsid w:val="00327094"/>
    <w:rPr>
      <w:rFonts w:ascii="Arial" w:eastAsia="Times New Roman" w:hAnsi="Arial" w:cs="Arial"/>
      <w:b/>
      <w:bCs/>
      <w:sz w:val="28"/>
      <w:szCs w:val="28"/>
      <w:lang w:val="en-US"/>
    </w:rPr>
  </w:style>
  <w:style w:type="character" w:customStyle="1" w:styleId="Heading2Char">
    <w:name w:val="Heading 2 Char"/>
    <w:basedOn w:val="DefaultParagraphFont"/>
    <w:link w:val="Heading2"/>
    <w:rsid w:val="00327094"/>
    <w:rPr>
      <w:rFonts w:ascii="Arial" w:eastAsia="Times New Roman" w:hAnsi="Arial" w:cs="Arial"/>
      <w:b/>
      <w:bCs/>
      <w:i/>
      <w:iCs/>
      <w:sz w:val="28"/>
      <w:szCs w:val="28"/>
    </w:rPr>
  </w:style>
  <w:style w:type="paragraph" w:styleId="ListParagraph">
    <w:name w:val="List Paragraph"/>
    <w:basedOn w:val="Normal"/>
    <w:uiPriority w:val="34"/>
    <w:qFormat/>
    <w:rsid w:val="00113501"/>
    <w:pPr>
      <w:ind w:left="720"/>
    </w:pPr>
    <w:rPr>
      <w:rFonts w:ascii="Arial" w:hAnsi="Arial"/>
      <w:sz w:val="28"/>
      <w:szCs w:val="28"/>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unhideWhenUsed/>
    <w:rsid w:val="005D75F0"/>
    <w:rPr>
      <w:color w:val="605E5C"/>
      <w:shd w:val="clear" w:color="auto" w:fill="E1DFDD"/>
    </w:rPr>
  </w:style>
  <w:style w:type="character" w:styleId="Mention">
    <w:name w:val="Mention"/>
    <w:basedOn w:val="DefaultParagraphFont"/>
    <w:uiPriority w:val="99"/>
    <w:unhideWhenUsed/>
    <w:rsid w:val="001814DF"/>
    <w:rPr>
      <w:color w:val="2B579A"/>
      <w:shd w:val="clear" w:color="auto" w:fill="E1DFDD"/>
    </w:rPr>
  </w:style>
  <w:style w:type="character" w:customStyle="1" w:styleId="normaltextrun">
    <w:name w:val="normaltextrun"/>
    <w:basedOn w:val="DefaultParagraphFont"/>
    <w:rsid w:val="00361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19" ma:contentTypeDescription="Create a new document." ma:contentTypeScope="" ma:versionID="aae6596027ef291965b6fc578d7dc407">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b8c088cf54feca25c70fe073898c6f4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e24b8916-de39-49d2-bdb0-db47458c1ca1" xsi:nil="true"/>
    <TaxCatchAll xmlns="0bdb83ea-ee89-4709-96ae-8ca37714409c" xsi:nil="true"/>
    <lcf76f155ced4ddcb4097134ff3c332f xmlns="e24b8916-de39-49d2-bdb0-db47458c1c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D14002-2546-417B-ADF4-E54EDF10C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EC24A-ADCC-49D2-AEB9-2A6392FF5DBF}">
  <ds:schemaRefs>
    <ds:schemaRef ds:uri="http://schemas.microsoft.com/sharepoint/v3/contenttype/forms"/>
  </ds:schemaRefs>
</ds:datastoreItem>
</file>

<file path=customXml/itemProps3.xml><?xml version="1.0" encoding="utf-8"?>
<ds:datastoreItem xmlns:ds="http://schemas.openxmlformats.org/officeDocument/2006/customXml" ds:itemID="{1A5B421E-D026-4349-8DB2-688A811B31D5}">
  <ds:schemaRef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0bdb83ea-ee89-4709-96ae-8ca37714409c"/>
    <ds:schemaRef ds:uri="e24b8916-de39-49d2-bdb0-db47458c1ca1"/>
    <ds:schemaRef ds:uri="http://schemas.microsoft.com/sharepoint/v3"/>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6259</CharactersWithSpaces>
  <SharedDoc>false</SharedDoc>
  <HLinks>
    <vt:vector size="18" baseType="variant">
      <vt:variant>
        <vt:i4>196717</vt:i4>
      </vt:variant>
      <vt:variant>
        <vt:i4>6</vt:i4>
      </vt:variant>
      <vt:variant>
        <vt:i4>0</vt:i4>
      </vt:variant>
      <vt:variant>
        <vt:i4>5</vt:i4>
      </vt:variant>
      <vt:variant>
        <vt:lpwstr>mailto:rebecca.haddock@livingoptions.org</vt:lpwstr>
      </vt:variant>
      <vt:variant>
        <vt:lpwstr/>
      </vt:variant>
      <vt:variant>
        <vt:i4>196717</vt:i4>
      </vt:variant>
      <vt:variant>
        <vt:i4>3</vt:i4>
      </vt:variant>
      <vt:variant>
        <vt:i4>0</vt:i4>
      </vt:variant>
      <vt:variant>
        <vt:i4>5</vt:i4>
      </vt:variant>
      <vt:variant>
        <vt:lpwstr>mailto:rebecca.haddock@livingoptions.org</vt:lpwstr>
      </vt:variant>
      <vt:variant>
        <vt:lpwstr/>
      </vt:variant>
      <vt:variant>
        <vt:i4>196717</vt:i4>
      </vt:variant>
      <vt:variant>
        <vt:i4>0</vt:i4>
      </vt:variant>
      <vt:variant>
        <vt:i4>0</vt:i4>
      </vt:variant>
      <vt:variant>
        <vt:i4>5</vt:i4>
      </vt:variant>
      <vt:variant>
        <vt:lpwstr>mailto:rebecca.haddock@livingoptions.org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Debbie.Stafford</dc:creator>
  <cp:lastModifiedBy>Rebecca Haddock</cp:lastModifiedBy>
  <cp:revision>2</cp:revision>
  <cp:lastPrinted>2019-03-13T13:10:00Z</cp:lastPrinted>
  <dcterms:created xsi:type="dcterms:W3CDTF">2022-08-19T10:53:00Z</dcterms:created>
  <dcterms:modified xsi:type="dcterms:W3CDTF">2022-08-19T10:53:00Z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880400</vt:r8>
  </property>
  <property fmtid="{D5CDD505-2E9C-101B-9397-08002B2CF9AE}" pid="4" name="MediaServiceImageTags">
    <vt:lpwstr/>
  </property>
</Properties>
</file>