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6F69A" w14:textId="3F338C8F" w:rsidR="00DA290C" w:rsidRPr="00FC0F51" w:rsidRDefault="00DA290C" w:rsidP="00DA290C">
      <w:pPr>
        <w:autoSpaceDE w:val="0"/>
        <w:autoSpaceDN w:val="0"/>
        <w:adjustRightInd w:val="0"/>
        <w:jc w:val="center"/>
        <w:rPr>
          <w:rFonts w:cs="Arial"/>
          <w:b/>
          <w:color w:val="000000"/>
        </w:rPr>
      </w:pPr>
      <w:bookmarkStart w:id="0" w:name="_GoBack"/>
      <w:bookmarkEnd w:id="0"/>
    </w:p>
    <w:p w14:paraId="30B6F69B" w14:textId="77777777" w:rsidR="0059265A" w:rsidRPr="00FC0F51" w:rsidRDefault="0059265A" w:rsidP="0059265A">
      <w:pPr>
        <w:autoSpaceDE w:val="0"/>
        <w:autoSpaceDN w:val="0"/>
        <w:adjustRightInd w:val="0"/>
        <w:jc w:val="center"/>
        <w:rPr>
          <w:rFonts w:cs="Arial"/>
          <w:b/>
          <w:color w:val="000000"/>
        </w:rPr>
      </w:pPr>
      <w:r w:rsidRPr="00FC0F51">
        <w:rPr>
          <w:rFonts w:cs="Arial"/>
          <w:b/>
          <w:color w:val="000000"/>
        </w:rPr>
        <w:t>Job Description</w:t>
      </w:r>
      <w:r w:rsidR="00DA290C" w:rsidRPr="00FC0F51">
        <w:rPr>
          <w:rFonts w:cs="Arial"/>
          <w:b/>
          <w:color w:val="000000"/>
        </w:rPr>
        <w:t xml:space="preserve"> and Person Specification</w:t>
      </w:r>
    </w:p>
    <w:p w14:paraId="30B6F69C" w14:textId="77777777" w:rsidR="0059265A" w:rsidRPr="00FC0F51" w:rsidRDefault="0059265A" w:rsidP="0059265A">
      <w:pPr>
        <w:autoSpaceDE w:val="0"/>
        <w:autoSpaceDN w:val="0"/>
        <w:adjustRightInd w:val="0"/>
        <w:jc w:val="center"/>
        <w:rPr>
          <w:rFonts w:cs="Arial"/>
          <w:b/>
          <w:color w:val="000000"/>
        </w:rPr>
      </w:pPr>
    </w:p>
    <w:p w14:paraId="592F3BEE" w14:textId="77777777" w:rsidR="00E51A2C" w:rsidRDefault="00E51A2C" w:rsidP="007239C3">
      <w:pPr>
        <w:autoSpaceDE w:val="0"/>
        <w:autoSpaceDN w:val="0"/>
        <w:adjustRightInd w:val="0"/>
        <w:ind w:left="2880" w:hanging="2880"/>
        <w:rPr>
          <w:rFonts w:cs="Arial"/>
          <w:b/>
          <w:lang w:val="en-US"/>
        </w:rPr>
      </w:pPr>
    </w:p>
    <w:p w14:paraId="30B6F69D" w14:textId="0B0567E3" w:rsidR="007239C3" w:rsidRDefault="007239C3" w:rsidP="007239C3">
      <w:pPr>
        <w:autoSpaceDE w:val="0"/>
        <w:autoSpaceDN w:val="0"/>
        <w:adjustRightInd w:val="0"/>
        <w:ind w:left="2880" w:hanging="2880"/>
        <w:rPr>
          <w:rFonts w:cs="Arial"/>
          <w:lang w:val="en-US"/>
        </w:rPr>
      </w:pPr>
      <w:r>
        <w:rPr>
          <w:rFonts w:cs="Arial"/>
          <w:b/>
          <w:lang w:val="en-US"/>
        </w:rPr>
        <w:t>Job title:</w:t>
      </w:r>
      <w:r>
        <w:rPr>
          <w:rFonts w:cs="Arial"/>
          <w:lang w:val="en-US"/>
        </w:rPr>
        <w:tab/>
      </w:r>
      <w:r w:rsidR="000040D0">
        <w:rPr>
          <w:rFonts w:cs="Arial"/>
          <w:lang w:val="en-US"/>
        </w:rPr>
        <w:t>Countryside Mobility</w:t>
      </w:r>
      <w:r>
        <w:rPr>
          <w:rFonts w:cs="Arial"/>
          <w:lang w:val="en-US"/>
        </w:rPr>
        <w:t xml:space="preserve"> </w:t>
      </w:r>
      <w:r w:rsidR="00071A37">
        <w:rPr>
          <w:rFonts w:cs="Arial"/>
          <w:lang w:val="en-US"/>
        </w:rPr>
        <w:t xml:space="preserve">Project Officer (Fleet &amp; Training) </w:t>
      </w:r>
      <w:r w:rsidR="00AC058E">
        <w:rPr>
          <w:rFonts w:cs="Arial"/>
          <w:lang w:val="en-US"/>
        </w:rPr>
        <w:t xml:space="preserve"> </w:t>
      </w:r>
    </w:p>
    <w:p w14:paraId="30B6F69E" w14:textId="75EBC02B" w:rsidR="007239C3" w:rsidRDefault="007239C3" w:rsidP="007239C3">
      <w:pPr>
        <w:autoSpaceDE w:val="0"/>
        <w:autoSpaceDN w:val="0"/>
        <w:adjustRightInd w:val="0"/>
        <w:rPr>
          <w:rFonts w:cs="Arial"/>
          <w:lang w:val="en-US"/>
        </w:rPr>
      </w:pPr>
      <w:r>
        <w:rPr>
          <w:rFonts w:cs="Arial"/>
          <w:b/>
          <w:lang w:val="en-US"/>
        </w:rPr>
        <w:t>Reports to:</w:t>
      </w:r>
      <w:r>
        <w:rPr>
          <w:rFonts w:cs="Arial"/>
          <w:lang w:val="en-US"/>
        </w:rPr>
        <w:tab/>
      </w:r>
      <w:r>
        <w:rPr>
          <w:rFonts w:cs="Arial"/>
          <w:lang w:val="en-US"/>
        </w:rPr>
        <w:tab/>
      </w:r>
      <w:r w:rsidR="000040D0" w:rsidRPr="00832C36">
        <w:rPr>
          <w:rFonts w:cs="Arial"/>
          <w:lang w:val="en-US"/>
        </w:rPr>
        <w:t xml:space="preserve">Countryside Mobility </w:t>
      </w:r>
      <w:r w:rsidR="007969C2">
        <w:rPr>
          <w:rFonts w:cs="Arial"/>
          <w:lang w:val="en-US"/>
        </w:rPr>
        <w:t>Strategic</w:t>
      </w:r>
      <w:r w:rsidR="007969C2" w:rsidRPr="00832C36">
        <w:rPr>
          <w:rFonts w:cs="Arial"/>
          <w:lang w:val="en-US"/>
        </w:rPr>
        <w:t xml:space="preserve"> </w:t>
      </w:r>
      <w:r w:rsidR="00832C36" w:rsidRPr="00832C36">
        <w:rPr>
          <w:rFonts w:cs="Arial"/>
          <w:lang w:val="en-US"/>
        </w:rPr>
        <w:t>M</w:t>
      </w:r>
      <w:r w:rsidR="000040D0" w:rsidRPr="00832C36">
        <w:rPr>
          <w:rFonts w:cs="Arial"/>
          <w:lang w:val="en-US"/>
        </w:rPr>
        <w:t xml:space="preserve">anager </w:t>
      </w:r>
    </w:p>
    <w:p w14:paraId="30B6F69F" w14:textId="362445AD" w:rsidR="00EA6AD8" w:rsidRDefault="007239C3" w:rsidP="00EA6AD8">
      <w:pPr>
        <w:pStyle w:val="NormalWeb"/>
        <w:rPr>
          <w:rFonts w:ascii="Arial" w:hAnsi="Arial" w:cs="Arial"/>
          <w:sz w:val="28"/>
          <w:szCs w:val="28"/>
          <w:lang w:val="en-US"/>
        </w:rPr>
      </w:pPr>
      <w:r>
        <w:rPr>
          <w:rFonts w:ascii="Arial" w:hAnsi="Arial" w:cs="Arial"/>
          <w:b/>
          <w:sz w:val="28"/>
          <w:szCs w:val="28"/>
          <w:lang w:val="en-US"/>
        </w:rPr>
        <w:t>Salary</w:t>
      </w:r>
      <w:r w:rsidRPr="00841FE4">
        <w:rPr>
          <w:rFonts w:ascii="Arial" w:hAnsi="Arial" w:cs="Arial"/>
          <w:b/>
          <w:sz w:val="28"/>
          <w:szCs w:val="28"/>
          <w:lang w:val="en-US"/>
        </w:rPr>
        <w:t>:</w:t>
      </w:r>
      <w:r w:rsidR="00852887">
        <w:rPr>
          <w:rFonts w:ascii="Arial" w:hAnsi="Arial" w:cs="Arial"/>
          <w:sz w:val="28"/>
          <w:szCs w:val="28"/>
          <w:lang w:val="en-US"/>
        </w:rPr>
        <w:t xml:space="preserve">   </w:t>
      </w:r>
      <w:r w:rsidR="009228C9">
        <w:rPr>
          <w:rFonts w:ascii="Arial" w:hAnsi="Arial" w:cs="Arial"/>
          <w:sz w:val="28"/>
          <w:szCs w:val="28"/>
          <w:lang w:val="en-US"/>
        </w:rPr>
        <w:t>£25,</w:t>
      </w:r>
      <w:r w:rsidR="00752DF6">
        <w:rPr>
          <w:rFonts w:ascii="Arial" w:hAnsi="Arial" w:cs="Arial"/>
          <w:sz w:val="28"/>
          <w:szCs w:val="28"/>
          <w:lang w:val="en-US"/>
        </w:rPr>
        <w:t xml:space="preserve">482 </w:t>
      </w:r>
      <w:r w:rsidR="009228C9">
        <w:rPr>
          <w:rFonts w:ascii="Arial" w:hAnsi="Arial" w:cs="Arial"/>
          <w:sz w:val="28"/>
          <w:szCs w:val="28"/>
          <w:lang w:val="en-US"/>
        </w:rPr>
        <w:t xml:space="preserve">FTE </w:t>
      </w:r>
      <w:r w:rsidR="00752DF6">
        <w:rPr>
          <w:rFonts w:ascii="Arial" w:hAnsi="Arial" w:cs="Arial"/>
          <w:sz w:val="28"/>
          <w:szCs w:val="28"/>
          <w:lang w:val="en-US"/>
        </w:rPr>
        <w:t>Pro Rata</w:t>
      </w:r>
    </w:p>
    <w:p w14:paraId="30B6F6A1" w14:textId="6130CF1B" w:rsidR="007239C3" w:rsidRPr="00841FE4" w:rsidRDefault="007239C3" w:rsidP="007239C3">
      <w:pPr>
        <w:autoSpaceDE w:val="0"/>
        <w:autoSpaceDN w:val="0"/>
        <w:adjustRightInd w:val="0"/>
        <w:ind w:left="2880" w:hanging="2880"/>
        <w:rPr>
          <w:rFonts w:cs="Arial"/>
          <w:lang w:val="en-US"/>
        </w:rPr>
      </w:pPr>
      <w:r w:rsidRPr="00841FE4">
        <w:rPr>
          <w:rFonts w:cs="Arial"/>
          <w:b/>
          <w:lang w:val="en-US"/>
        </w:rPr>
        <w:t>Hours:</w:t>
      </w:r>
      <w:r w:rsidRPr="00841FE4">
        <w:rPr>
          <w:rFonts w:cs="Arial"/>
          <w:lang w:val="en-US"/>
        </w:rPr>
        <w:tab/>
      </w:r>
      <w:r w:rsidR="00852887">
        <w:rPr>
          <w:rFonts w:cs="Arial"/>
          <w:lang w:val="en-US"/>
        </w:rPr>
        <w:t xml:space="preserve">24 </w:t>
      </w:r>
      <w:r w:rsidRPr="00841FE4">
        <w:rPr>
          <w:rFonts w:cs="Arial"/>
          <w:lang w:val="en-US"/>
        </w:rPr>
        <w:t>hours per week</w:t>
      </w:r>
      <w:r w:rsidR="00B94AD5">
        <w:rPr>
          <w:rFonts w:cs="Arial"/>
          <w:lang w:val="en-US"/>
        </w:rPr>
        <w:t xml:space="preserve"> (to be worked over a minimum </w:t>
      </w:r>
      <w:r w:rsidR="00D33AB7">
        <w:rPr>
          <w:rFonts w:cs="Arial"/>
          <w:lang w:val="en-US"/>
        </w:rPr>
        <w:t xml:space="preserve">of </w:t>
      </w:r>
      <w:r w:rsidR="00B94AD5">
        <w:rPr>
          <w:rFonts w:cs="Arial"/>
          <w:lang w:val="en-US"/>
        </w:rPr>
        <w:t>4 days per week)</w:t>
      </w:r>
    </w:p>
    <w:p w14:paraId="30B6F6A2" w14:textId="7B4D4A76" w:rsidR="007239C3" w:rsidRPr="00841FE4" w:rsidRDefault="007239C3" w:rsidP="007239C3">
      <w:pPr>
        <w:autoSpaceDE w:val="0"/>
        <w:autoSpaceDN w:val="0"/>
        <w:adjustRightInd w:val="0"/>
        <w:ind w:left="2880" w:hanging="2880"/>
        <w:rPr>
          <w:rFonts w:cs="Arial"/>
          <w:lang w:val="en-US"/>
        </w:rPr>
      </w:pPr>
      <w:r w:rsidRPr="00841FE4">
        <w:rPr>
          <w:rFonts w:cs="Arial"/>
          <w:b/>
          <w:lang w:val="en-US"/>
        </w:rPr>
        <w:t>Location:</w:t>
      </w:r>
      <w:r w:rsidRPr="00841FE4">
        <w:rPr>
          <w:rFonts w:cs="Arial"/>
          <w:lang w:val="en-US"/>
        </w:rPr>
        <w:tab/>
      </w:r>
      <w:bookmarkStart w:id="1" w:name="_Hlk118804759"/>
      <w:r w:rsidR="00546360" w:rsidRPr="00852887">
        <w:rPr>
          <w:rFonts w:cs="Arial"/>
          <w:lang w:val="en-US"/>
        </w:rPr>
        <w:t>Office based in Exeter LOD HQ with</w:t>
      </w:r>
      <w:r w:rsidR="00071A37">
        <w:rPr>
          <w:rFonts w:cs="Arial"/>
          <w:lang w:val="en-US"/>
        </w:rPr>
        <w:t xml:space="preserve"> regular travel to partner locations</w:t>
      </w:r>
      <w:r w:rsidR="00546360" w:rsidRPr="00852887">
        <w:rPr>
          <w:rFonts w:cs="Arial"/>
          <w:lang w:val="en-US"/>
        </w:rPr>
        <w:t xml:space="preserve"> </w:t>
      </w:r>
      <w:r w:rsidR="00071A37">
        <w:rPr>
          <w:rFonts w:cs="Arial"/>
          <w:lang w:val="en-US"/>
        </w:rPr>
        <w:t xml:space="preserve">(hybrid working </w:t>
      </w:r>
      <w:r w:rsidR="00546360" w:rsidRPr="00852887">
        <w:rPr>
          <w:rFonts w:cs="Arial"/>
          <w:lang w:val="en-US"/>
        </w:rPr>
        <w:t>option as per our flexible working policy</w:t>
      </w:r>
      <w:bookmarkEnd w:id="1"/>
      <w:r w:rsidR="00071A37">
        <w:rPr>
          <w:rFonts w:cs="Arial"/>
          <w:lang w:val="en-US"/>
        </w:rPr>
        <w:t>)</w:t>
      </w:r>
    </w:p>
    <w:p w14:paraId="30B6F6A3" w14:textId="77777777" w:rsidR="007239C3" w:rsidRPr="00841FE4" w:rsidRDefault="007239C3" w:rsidP="007239C3">
      <w:pPr>
        <w:autoSpaceDE w:val="0"/>
        <w:autoSpaceDN w:val="0"/>
        <w:adjustRightInd w:val="0"/>
        <w:rPr>
          <w:rFonts w:cs="Arial"/>
          <w:lang w:val="en-US"/>
        </w:rPr>
      </w:pPr>
      <w:r w:rsidRPr="00841FE4">
        <w:rPr>
          <w:rFonts w:cs="Arial"/>
          <w:b/>
          <w:lang w:val="en-US"/>
        </w:rPr>
        <w:t>Period of Notice:</w:t>
      </w:r>
      <w:r w:rsidRPr="00841FE4">
        <w:rPr>
          <w:rFonts w:cs="Arial"/>
          <w:lang w:val="en-US"/>
        </w:rPr>
        <w:tab/>
      </w:r>
      <w:r w:rsidR="00D65FD9" w:rsidRPr="00D65FD9">
        <w:rPr>
          <w:rFonts w:cs="Arial"/>
          <w:lang w:val="en-US"/>
        </w:rPr>
        <w:t>1</w:t>
      </w:r>
      <w:r w:rsidRPr="00D65FD9">
        <w:rPr>
          <w:rFonts w:cs="Arial"/>
          <w:lang w:val="en-US"/>
        </w:rPr>
        <w:t xml:space="preserve"> month</w:t>
      </w:r>
    </w:p>
    <w:p w14:paraId="30B6F6A4" w14:textId="77777777" w:rsidR="007239C3" w:rsidRDefault="007239C3" w:rsidP="007239C3">
      <w:pPr>
        <w:autoSpaceDE w:val="0"/>
        <w:autoSpaceDN w:val="0"/>
        <w:adjustRightInd w:val="0"/>
        <w:rPr>
          <w:rFonts w:cs="Arial"/>
          <w:b/>
          <w:color w:val="000000"/>
        </w:rPr>
      </w:pPr>
      <w:r w:rsidRPr="00841FE4">
        <w:rPr>
          <w:rFonts w:cs="Arial"/>
          <w:b/>
          <w:lang w:val="en-US"/>
        </w:rPr>
        <w:t>Contract:</w:t>
      </w:r>
      <w:r w:rsidRPr="00841FE4">
        <w:rPr>
          <w:rFonts w:cs="Arial"/>
          <w:b/>
          <w:lang w:val="en-US"/>
        </w:rPr>
        <w:tab/>
      </w:r>
      <w:r w:rsidRPr="00841FE4">
        <w:rPr>
          <w:rFonts w:cs="Arial"/>
          <w:b/>
          <w:lang w:val="en-US"/>
        </w:rPr>
        <w:tab/>
      </w:r>
      <w:r w:rsidR="00852887">
        <w:rPr>
          <w:rFonts w:cs="Arial"/>
          <w:b/>
          <w:lang w:val="en-US"/>
        </w:rPr>
        <w:t xml:space="preserve">          </w:t>
      </w:r>
      <w:r w:rsidR="00852887" w:rsidRPr="00852887">
        <w:rPr>
          <w:rFonts w:cs="Arial"/>
          <w:bCs/>
          <w:lang w:val="en-US"/>
        </w:rPr>
        <w:t>Permanent Contract</w:t>
      </w:r>
    </w:p>
    <w:p w14:paraId="30B6F6A5" w14:textId="77777777" w:rsidR="00D038D0" w:rsidRPr="00FC0F51" w:rsidRDefault="00D038D0" w:rsidP="0059265A">
      <w:pPr>
        <w:autoSpaceDE w:val="0"/>
        <w:autoSpaceDN w:val="0"/>
        <w:adjustRightInd w:val="0"/>
        <w:rPr>
          <w:rFonts w:cs="Arial"/>
          <w:b/>
          <w:color w:val="000000"/>
        </w:rPr>
      </w:pPr>
    </w:p>
    <w:p w14:paraId="0B8F48B2" w14:textId="77777777" w:rsidR="001E4EE0" w:rsidRDefault="001E4EE0" w:rsidP="00044F30">
      <w:pPr>
        <w:rPr>
          <w:rFonts w:cs="Arial"/>
          <w:b/>
        </w:rPr>
      </w:pPr>
      <w:bookmarkStart w:id="2" w:name="_Hlk117510666"/>
    </w:p>
    <w:p w14:paraId="30B6F6A6" w14:textId="7166B088" w:rsidR="00044F30" w:rsidRPr="00FC0F51" w:rsidRDefault="00044F30" w:rsidP="00044F30">
      <w:pPr>
        <w:rPr>
          <w:rFonts w:cs="Arial"/>
          <w:b/>
        </w:rPr>
      </w:pPr>
      <w:r w:rsidRPr="00FC0F51">
        <w:rPr>
          <w:rFonts w:cs="Arial"/>
          <w:b/>
        </w:rPr>
        <w:t xml:space="preserve">Background/context </w:t>
      </w:r>
    </w:p>
    <w:p w14:paraId="30B6F6A7" w14:textId="77777777" w:rsidR="004F61C0" w:rsidRDefault="004F61C0" w:rsidP="004F61C0">
      <w:bookmarkStart w:id="3" w:name="_Hlk117510657"/>
      <w:bookmarkEnd w:id="2"/>
      <w:r w:rsidRPr="00A971E5">
        <w:t>Living Options Devon (LOD) is a charity and a company limi</w:t>
      </w:r>
      <w:r>
        <w:t>ted by guarantee founded over 30</w:t>
      </w:r>
      <w:r w:rsidRPr="00A971E5">
        <w:t xml:space="preserve"> years ago.</w:t>
      </w:r>
      <w:r w:rsidRPr="00A971E5">
        <w:rPr>
          <w:rFonts w:cs="Arial"/>
          <w:b/>
        </w:rPr>
        <w:t xml:space="preserve"> </w:t>
      </w:r>
      <w:r w:rsidRPr="00A971E5">
        <w:t xml:space="preserve">Our vision is of fully informed, accessible and inclusive society in which every individual has the choice and opportunity to achieve their full potential and take part as an equal and valued citizen. </w:t>
      </w:r>
    </w:p>
    <w:p w14:paraId="30B6F6A8" w14:textId="77777777" w:rsidR="004F61C0" w:rsidRDefault="004F61C0" w:rsidP="004F61C0">
      <w:pPr>
        <w:rPr>
          <w:rFonts w:cs="Arial"/>
          <w:b/>
        </w:rPr>
      </w:pPr>
    </w:p>
    <w:p w14:paraId="30B6F6A9" w14:textId="77777777" w:rsidR="004F61C0" w:rsidRPr="00211CCB" w:rsidRDefault="00325FF7" w:rsidP="004F61C0">
      <w:pPr>
        <w:rPr>
          <w:rFonts w:cs="Arial"/>
        </w:rPr>
      </w:pPr>
      <w:r>
        <w:rPr>
          <w:rFonts w:cs="Arial"/>
          <w:iCs/>
        </w:rPr>
        <w:t>LOD</w:t>
      </w:r>
      <w:r w:rsidR="004F61C0" w:rsidRPr="00211CCB">
        <w:rPr>
          <w:rFonts w:cs="Arial"/>
          <w:iCs/>
        </w:rPr>
        <w:t xml:space="preserve"> strives to be user-led in all that we do and we welcome applications from disabled and Deaf people.</w:t>
      </w:r>
    </w:p>
    <w:p w14:paraId="30B6F6AA" w14:textId="77777777" w:rsidR="004F61C0" w:rsidRPr="00A971E5" w:rsidRDefault="004F61C0" w:rsidP="004F61C0">
      <w:pPr>
        <w:rPr>
          <w:color w:val="000000"/>
        </w:rPr>
      </w:pPr>
    </w:p>
    <w:p w14:paraId="30B6F6AB" w14:textId="77777777" w:rsidR="004F61C0" w:rsidRPr="00A971E5" w:rsidRDefault="004F61C0" w:rsidP="004F61C0">
      <w:r w:rsidRPr="00A971E5">
        <w:t>We exist to ensure people with physical and/or sensory disabilities and Deaf people with sign language can make an active and equal contribution in society. Specifically, we:</w:t>
      </w:r>
    </w:p>
    <w:p w14:paraId="30B6F6AC" w14:textId="77777777" w:rsidR="004F61C0" w:rsidRPr="00A971E5" w:rsidRDefault="004F61C0" w:rsidP="004F61C0">
      <w:pPr>
        <w:numPr>
          <w:ilvl w:val="0"/>
          <w:numId w:val="5"/>
        </w:numPr>
        <w:rPr>
          <w:color w:val="000000"/>
        </w:rPr>
      </w:pPr>
      <w:r w:rsidRPr="00A971E5">
        <w:rPr>
          <w:color w:val="000000"/>
        </w:rPr>
        <w:t>Encourage people to feel more informed, valued and confident to take part in society through relevant training and support;</w:t>
      </w:r>
    </w:p>
    <w:p w14:paraId="30B6F6AD" w14:textId="77777777" w:rsidR="004F61C0" w:rsidRPr="00A971E5" w:rsidRDefault="004F61C0" w:rsidP="004F61C0">
      <w:pPr>
        <w:numPr>
          <w:ilvl w:val="0"/>
          <w:numId w:val="5"/>
        </w:numPr>
      </w:pPr>
      <w:r w:rsidRPr="00A971E5">
        <w:rPr>
          <w:color w:val="000000"/>
        </w:rPr>
        <w:t>Enable people to identify priorities and develop user-led services;</w:t>
      </w:r>
    </w:p>
    <w:p w14:paraId="30B6F6AE" w14:textId="77777777" w:rsidR="004F61C0" w:rsidRPr="00A971E5" w:rsidRDefault="004F61C0" w:rsidP="004F61C0">
      <w:pPr>
        <w:numPr>
          <w:ilvl w:val="0"/>
          <w:numId w:val="5"/>
        </w:numPr>
        <w:rPr>
          <w:color w:val="000000"/>
        </w:rPr>
      </w:pPr>
      <w:r w:rsidRPr="00A971E5">
        <w:rPr>
          <w:color w:val="000000"/>
        </w:rPr>
        <w:t>Engage people in effective communication with local/national service commissioners and providers; and</w:t>
      </w:r>
    </w:p>
    <w:p w14:paraId="30B6F6AF" w14:textId="77777777" w:rsidR="004F61C0" w:rsidRPr="00A971E5" w:rsidRDefault="004F61C0" w:rsidP="004F61C0">
      <w:pPr>
        <w:numPr>
          <w:ilvl w:val="0"/>
          <w:numId w:val="5"/>
        </w:numPr>
        <w:rPr>
          <w:color w:val="000000"/>
        </w:rPr>
      </w:pPr>
      <w:r w:rsidRPr="00A971E5">
        <w:rPr>
          <w:color w:val="000000"/>
        </w:rPr>
        <w:t>Empower people to raise awareness of what society needs to do to provide equality of opportunity both locally and nationally.</w:t>
      </w:r>
    </w:p>
    <w:p w14:paraId="30B6F6B0" w14:textId="77777777" w:rsidR="004F61C0" w:rsidRPr="00A971E5" w:rsidRDefault="004F61C0" w:rsidP="004F61C0">
      <w:r w:rsidRPr="00A971E5">
        <w:t xml:space="preserve">  </w:t>
      </w:r>
    </w:p>
    <w:p w14:paraId="30B6F6B1" w14:textId="77777777" w:rsidR="004F61C0" w:rsidRPr="008F4274" w:rsidRDefault="004F61C0" w:rsidP="004F61C0">
      <w:r w:rsidRPr="00A971E5">
        <w:t xml:space="preserve">We believe in a fully accessible society where all people can enjoy </w:t>
      </w:r>
      <w:r w:rsidRPr="008F4274">
        <w:t>freedom of choice and equality of opportunity. We operate a culture of open communication, empowerment and development, where individual differences and abilities are respected and people are encouraged to achieve their full potential.</w:t>
      </w:r>
    </w:p>
    <w:p w14:paraId="1A5D5BD2" w14:textId="77777777" w:rsidR="00752DF6" w:rsidRDefault="004F61C0" w:rsidP="007239C3">
      <w:pPr>
        <w:rPr>
          <w:b/>
        </w:rPr>
      </w:pPr>
      <w:r>
        <w:rPr>
          <w:b/>
        </w:rPr>
        <w:br/>
      </w:r>
    </w:p>
    <w:p w14:paraId="0F048C81" w14:textId="77777777" w:rsidR="00752DF6" w:rsidRDefault="00752DF6" w:rsidP="007239C3">
      <w:pPr>
        <w:rPr>
          <w:b/>
        </w:rPr>
      </w:pPr>
    </w:p>
    <w:p w14:paraId="30B6F6B2" w14:textId="0A9847BB" w:rsidR="007239C3" w:rsidRDefault="000040D0" w:rsidP="007239C3">
      <w:pPr>
        <w:rPr>
          <w:b/>
        </w:rPr>
      </w:pPr>
      <w:r>
        <w:rPr>
          <w:b/>
        </w:rPr>
        <w:lastRenderedPageBreak/>
        <w:t xml:space="preserve">Countryside Mobility </w:t>
      </w:r>
      <w:r w:rsidR="007239C3">
        <w:rPr>
          <w:b/>
        </w:rPr>
        <w:t xml:space="preserve"> </w:t>
      </w:r>
    </w:p>
    <w:p w14:paraId="30B6F6B3" w14:textId="3C8EF3DA" w:rsidR="00667D9B" w:rsidRPr="00C47016" w:rsidRDefault="004A4CA1" w:rsidP="00667D9B">
      <w:pPr>
        <w:rPr>
          <w:rFonts w:cs="Arial"/>
          <w:shd w:val="clear" w:color="auto" w:fill="FFFFFF"/>
        </w:rPr>
      </w:pPr>
      <w:r w:rsidRPr="004A4CA1">
        <w:rPr>
          <w:rFonts w:cs="Arial"/>
          <w:shd w:val="clear" w:color="auto" w:fill="FFFFFF"/>
        </w:rPr>
        <w:t xml:space="preserve">Countryside Mobility provides safe, enjoyable access to the South West's most scenic locations for anyone who has difficulty walking, through </w:t>
      </w:r>
      <w:r w:rsidRPr="00C47016">
        <w:rPr>
          <w:rFonts w:cs="Arial"/>
          <w:shd w:val="clear" w:color="auto" w:fill="FFFFFF"/>
        </w:rPr>
        <w:t>our hire network of all-terrain mobility scooters</w:t>
      </w:r>
      <w:r>
        <w:rPr>
          <w:rFonts w:cs="Arial"/>
          <w:shd w:val="clear" w:color="auto" w:fill="FFFFFF"/>
        </w:rPr>
        <w:t xml:space="preserve"> known as Trampers</w:t>
      </w:r>
      <w:r w:rsidRPr="004A4CA1">
        <w:rPr>
          <w:rFonts w:cs="Arial"/>
          <w:shd w:val="clear" w:color="auto" w:fill="FFFFFF"/>
        </w:rPr>
        <w:t>.</w:t>
      </w:r>
      <w:r>
        <w:rPr>
          <w:rFonts w:cs="Arial"/>
          <w:shd w:val="clear" w:color="auto" w:fill="FFFFFF"/>
        </w:rPr>
        <w:t xml:space="preserve">  </w:t>
      </w:r>
      <w:r w:rsidR="00667D9B" w:rsidRPr="00C47016">
        <w:rPr>
          <w:rFonts w:cs="Arial"/>
          <w:shd w:val="clear" w:color="auto" w:fill="FFFFFF"/>
        </w:rPr>
        <w:t xml:space="preserve">The award-winning scheme was established in 2010 and each year enables thousands of visitors and locals to access the countryside. Working in partnership with around </w:t>
      </w:r>
      <w:r w:rsidR="00071A37">
        <w:rPr>
          <w:rFonts w:cs="Arial"/>
          <w:shd w:val="clear" w:color="auto" w:fill="FFFFFF"/>
        </w:rPr>
        <w:t>6</w:t>
      </w:r>
      <w:r w:rsidR="00667D9B" w:rsidRPr="00C47016">
        <w:rPr>
          <w:rFonts w:cs="Arial"/>
          <w:shd w:val="clear" w:color="auto" w:fill="FFFFFF"/>
        </w:rPr>
        <w:t xml:space="preserve">0 outdoor attractions, primarily around South West England, the scheme transforms visits enabling friends and family to explore together. </w:t>
      </w:r>
      <w:r w:rsidR="00667D9B">
        <w:rPr>
          <w:rFonts w:cs="Arial"/>
          <w:shd w:val="clear" w:color="auto" w:fill="FFFFFF"/>
        </w:rPr>
        <w:t xml:space="preserve">Visit </w:t>
      </w:r>
      <w:hyperlink r:id="rId11" w:history="1">
        <w:r w:rsidR="00667D9B" w:rsidRPr="00C652A1">
          <w:rPr>
            <w:rStyle w:val="Hyperlink"/>
            <w:rFonts w:cs="Arial"/>
            <w:shd w:val="clear" w:color="auto" w:fill="FFFFFF"/>
          </w:rPr>
          <w:t>www.countrysidemobility.org</w:t>
        </w:r>
      </w:hyperlink>
      <w:r w:rsidR="00667D9B">
        <w:rPr>
          <w:rFonts w:cs="Arial"/>
          <w:shd w:val="clear" w:color="auto" w:fill="FFFFFF"/>
        </w:rPr>
        <w:t xml:space="preserve"> to see more about the scheme.</w:t>
      </w:r>
      <w:r w:rsidR="00667D9B" w:rsidRPr="00C47016">
        <w:rPr>
          <w:rFonts w:cs="Arial"/>
          <w:shd w:val="clear" w:color="auto" w:fill="FFFFFF"/>
        </w:rPr>
        <w:t xml:space="preserve">  </w:t>
      </w:r>
    </w:p>
    <w:p w14:paraId="30B6F6B4" w14:textId="77777777" w:rsidR="00667D9B" w:rsidRDefault="00667D9B" w:rsidP="00667D9B">
      <w:pPr>
        <w:rPr>
          <w:rFonts w:cs="Arial"/>
        </w:rPr>
      </w:pPr>
    </w:p>
    <w:bookmarkEnd w:id="3"/>
    <w:p w14:paraId="30B6F6B5" w14:textId="77777777" w:rsidR="007239C3" w:rsidRDefault="007239C3" w:rsidP="007239C3">
      <w:pPr>
        <w:rPr>
          <w:rFonts w:cs="Arial"/>
        </w:rPr>
      </w:pPr>
      <w:r>
        <w:rPr>
          <w:b/>
        </w:rPr>
        <w:t>Purpose of the role</w:t>
      </w:r>
    </w:p>
    <w:p w14:paraId="0438A11E" w14:textId="7B1CC5A3" w:rsidR="00071A37" w:rsidRDefault="00071A37" w:rsidP="00EC0F26">
      <w:pPr>
        <w:rPr>
          <w:rFonts w:cs="Arial"/>
        </w:rPr>
      </w:pPr>
    </w:p>
    <w:p w14:paraId="19D6FF2B" w14:textId="66396DD4" w:rsidR="00071A37" w:rsidRDefault="00071A37" w:rsidP="00EC0F26">
      <w:pPr>
        <w:rPr>
          <w:rFonts w:cs="Arial"/>
        </w:rPr>
      </w:pPr>
      <w:r>
        <w:rPr>
          <w:rFonts w:cs="Arial"/>
        </w:rPr>
        <w:t xml:space="preserve">The service is based on a comprehensive support system for users and third party organisations hiring out Trampers. </w:t>
      </w:r>
    </w:p>
    <w:p w14:paraId="443738AE" w14:textId="15864846" w:rsidR="00071A37" w:rsidRDefault="00071A37" w:rsidP="00EC0F26">
      <w:pPr>
        <w:rPr>
          <w:rFonts w:cs="Arial"/>
        </w:rPr>
      </w:pPr>
    </w:p>
    <w:p w14:paraId="5B8F6FD5" w14:textId="1198FBDE" w:rsidR="00071A37" w:rsidRDefault="00071A37" w:rsidP="00EC0F26">
      <w:pPr>
        <w:rPr>
          <w:rFonts w:cs="Arial"/>
        </w:rPr>
      </w:pPr>
      <w:r>
        <w:rPr>
          <w:rFonts w:cs="Arial"/>
        </w:rPr>
        <w:t>Fleet management is a key element for the safe and efficient operation of the scheme. All partner sites – whether owning or leasing their Tramper(s) – agree to follow standard monthly and daily checks. Those leasing the Tramper receive a package which includes annual servicing and fault resolution making this a key aspect of partner support. Overseeing the general status of the fleet – including identifying priorities for future refurbishment and replacement – is also critical to fleet management.</w:t>
      </w:r>
    </w:p>
    <w:p w14:paraId="350328EC" w14:textId="5545C531" w:rsidR="00071A37" w:rsidRDefault="00071A37" w:rsidP="00EC0F26">
      <w:pPr>
        <w:rPr>
          <w:rFonts w:cs="Arial"/>
        </w:rPr>
      </w:pPr>
    </w:p>
    <w:p w14:paraId="70AAD25F" w14:textId="621698BC" w:rsidR="00071A37" w:rsidRDefault="00071A37" w:rsidP="00EC0F26">
      <w:pPr>
        <w:rPr>
          <w:rFonts w:cs="Arial"/>
        </w:rPr>
      </w:pPr>
      <w:r>
        <w:rPr>
          <w:rFonts w:cs="Arial"/>
        </w:rPr>
        <w:t xml:space="preserve">Partner liaison is also central to ensuring consistent application of hire procedures and Tramper care. </w:t>
      </w:r>
      <w:r w:rsidR="00F440F0">
        <w:rPr>
          <w:rFonts w:cs="Arial"/>
        </w:rPr>
        <w:t>Once a partner site is established, on site refresher training, catch up meeting</w:t>
      </w:r>
      <w:r w:rsidR="00D33AB7">
        <w:rPr>
          <w:rFonts w:cs="Arial"/>
        </w:rPr>
        <w:t>s</w:t>
      </w:r>
      <w:r w:rsidR="00F440F0">
        <w:rPr>
          <w:rFonts w:cs="Arial"/>
        </w:rPr>
        <w:t xml:space="preserve"> and regular communications will be a key aspect of this role in maintaining strong relationships, maintaining awareness of how partners are operating and keeping them up to date with hire and Tramper care systems.  </w:t>
      </w:r>
    </w:p>
    <w:p w14:paraId="30B6F6B7" w14:textId="3DFF0570" w:rsidR="007239C3" w:rsidRDefault="007239C3" w:rsidP="007239C3">
      <w:pPr>
        <w:rPr>
          <w:sz w:val="16"/>
        </w:rPr>
      </w:pPr>
    </w:p>
    <w:p w14:paraId="30B6F6B8" w14:textId="77777777" w:rsidR="00BD3A31" w:rsidRDefault="007239C3" w:rsidP="00BD3A31">
      <w:pPr>
        <w:pStyle w:val="Heading3"/>
        <w:rPr>
          <w:sz w:val="28"/>
        </w:rPr>
      </w:pPr>
      <w:r>
        <w:rPr>
          <w:sz w:val="28"/>
        </w:rPr>
        <w:t>Main Duties</w:t>
      </w:r>
    </w:p>
    <w:p w14:paraId="30B6F6B9" w14:textId="77777777" w:rsidR="004A4CA1" w:rsidRDefault="004A4CA1" w:rsidP="00667D9B">
      <w:pPr>
        <w:autoSpaceDE w:val="0"/>
        <w:autoSpaceDN w:val="0"/>
        <w:adjustRightInd w:val="0"/>
        <w:rPr>
          <w:rFonts w:cs="Arial"/>
          <w:b/>
        </w:rPr>
      </w:pPr>
    </w:p>
    <w:p w14:paraId="30B6F6BA" w14:textId="77777777" w:rsidR="00667D9B" w:rsidRPr="004A4CA1" w:rsidRDefault="004A4CA1" w:rsidP="00667D9B">
      <w:pPr>
        <w:autoSpaceDE w:val="0"/>
        <w:autoSpaceDN w:val="0"/>
        <w:adjustRightInd w:val="0"/>
        <w:rPr>
          <w:rFonts w:cs="Arial"/>
          <w:bCs/>
          <w:u w:val="single"/>
        </w:rPr>
      </w:pPr>
      <w:r w:rsidRPr="004A4CA1">
        <w:rPr>
          <w:rFonts w:cs="Arial"/>
          <w:bCs/>
          <w:u w:val="single"/>
        </w:rPr>
        <w:t>Fleet Management</w:t>
      </w:r>
    </w:p>
    <w:p w14:paraId="236533CC" w14:textId="288622EA" w:rsidR="00156C2A" w:rsidRPr="00156C2A" w:rsidRDefault="002F1B09">
      <w:pPr>
        <w:numPr>
          <w:ilvl w:val="0"/>
          <w:numId w:val="43"/>
        </w:numPr>
      </w:pPr>
      <w:r w:rsidRPr="002F1B09">
        <w:rPr>
          <w:rFonts w:cs="Arial"/>
        </w:rPr>
        <w:t>To oversee routine and ad hoc maintenance of Trampers</w:t>
      </w:r>
      <w:r w:rsidR="0069449A">
        <w:rPr>
          <w:rFonts w:cs="Arial"/>
        </w:rPr>
        <w:t xml:space="preserve"> owned by </w:t>
      </w:r>
      <w:r w:rsidR="00325FF7">
        <w:rPr>
          <w:rFonts w:cs="Arial"/>
        </w:rPr>
        <w:t>LOD</w:t>
      </w:r>
      <w:r w:rsidR="0069449A">
        <w:rPr>
          <w:rFonts w:cs="Arial"/>
        </w:rPr>
        <w:t xml:space="preserve"> acting as a liaison point between partner sites, the manufacturer and the manufacturer’s engineers. </w:t>
      </w:r>
    </w:p>
    <w:p w14:paraId="30B6F6BB" w14:textId="7FAAF18B" w:rsidR="0069449A" w:rsidRPr="0069449A" w:rsidRDefault="00156C2A">
      <w:pPr>
        <w:numPr>
          <w:ilvl w:val="0"/>
          <w:numId w:val="43"/>
        </w:numPr>
      </w:pPr>
      <w:r>
        <w:rPr>
          <w:rFonts w:cs="Arial"/>
        </w:rPr>
        <w:t xml:space="preserve">Maintain and review fleet management database to ensure timely responses, up to date information and identify strategic priorities. </w:t>
      </w:r>
    </w:p>
    <w:p w14:paraId="44F42466" w14:textId="3CF63842" w:rsidR="00156C2A" w:rsidRDefault="00156C2A">
      <w:pPr>
        <w:numPr>
          <w:ilvl w:val="0"/>
          <w:numId w:val="43"/>
        </w:numPr>
      </w:pPr>
      <w:r>
        <w:rPr>
          <w:rFonts w:cs="Arial"/>
        </w:rPr>
        <w:t xml:space="preserve">Develop close partnerships with manufacturer and engineers </w:t>
      </w:r>
      <w:r w:rsidR="004775DF">
        <w:rPr>
          <w:rFonts w:cs="Arial"/>
        </w:rPr>
        <w:t xml:space="preserve">including developing SLA agreement regarding common practices/ expectations (supported by CM </w:t>
      </w:r>
      <w:r w:rsidR="007969C2">
        <w:rPr>
          <w:rFonts w:cs="Arial"/>
        </w:rPr>
        <w:t>Strategic Manager</w:t>
      </w:r>
      <w:r w:rsidR="004775DF">
        <w:rPr>
          <w:rFonts w:cs="Arial"/>
        </w:rPr>
        <w:t xml:space="preserve">) </w:t>
      </w:r>
    </w:p>
    <w:p w14:paraId="30B6F6BD" w14:textId="40B6529F" w:rsidR="002F1B09" w:rsidRPr="00156C2A" w:rsidRDefault="00325FF7" w:rsidP="002F1B09">
      <w:pPr>
        <w:numPr>
          <w:ilvl w:val="0"/>
          <w:numId w:val="43"/>
        </w:numPr>
        <w:autoSpaceDE w:val="0"/>
        <w:autoSpaceDN w:val="0"/>
        <w:adjustRightInd w:val="0"/>
        <w:rPr>
          <w:rFonts w:cs="Arial"/>
        </w:rPr>
      </w:pPr>
      <w:r>
        <w:rPr>
          <w:rFonts w:cs="Arial"/>
        </w:rPr>
        <w:t>Manage the efficient response to</w:t>
      </w:r>
      <w:r w:rsidR="002F1B09">
        <w:rPr>
          <w:rFonts w:cs="Arial"/>
        </w:rPr>
        <w:t xml:space="preserve"> Tramper breakdown</w:t>
      </w:r>
      <w:r>
        <w:rPr>
          <w:rFonts w:cs="Arial"/>
        </w:rPr>
        <w:t>s or damage</w:t>
      </w:r>
      <w:r w:rsidR="002F1B09">
        <w:rPr>
          <w:rFonts w:cs="Arial"/>
        </w:rPr>
        <w:t xml:space="preserve">, liaising with </w:t>
      </w:r>
      <w:r w:rsidR="002F1B09">
        <w:t>partner site</w:t>
      </w:r>
      <w:r>
        <w:t>s</w:t>
      </w:r>
      <w:r w:rsidR="002F1B09">
        <w:t>/ engineer/ manufacturer,</w:t>
      </w:r>
      <w:r>
        <w:t xml:space="preserve"> to</w:t>
      </w:r>
      <w:r w:rsidR="002F1B09">
        <w:t xml:space="preserve"> gather information </w:t>
      </w:r>
      <w:r w:rsidR="002F1B09">
        <w:lastRenderedPageBreak/>
        <w:t>for diagnosis, monitor progress, identify common issues</w:t>
      </w:r>
      <w:r>
        <w:t>.</w:t>
      </w:r>
      <w:r w:rsidR="00CE430A">
        <w:t xml:space="preserve"> Ensure relevant reports/ invoices are received and filed/ actioned.</w:t>
      </w:r>
      <w:r>
        <w:t xml:space="preserve"> In the case of more significant damage, liais</w:t>
      </w:r>
      <w:r w:rsidR="00D33AB7">
        <w:t xml:space="preserve">e </w:t>
      </w:r>
      <w:r>
        <w:t xml:space="preserve">with the insurance company, </w:t>
      </w:r>
      <w:r w:rsidR="00D33AB7">
        <w:t>supported by</w:t>
      </w:r>
      <w:r>
        <w:t xml:space="preserve"> the CM Strategic Manager.</w:t>
      </w:r>
    </w:p>
    <w:p w14:paraId="582C4FC9" w14:textId="01287CDF" w:rsidR="00156C2A" w:rsidRDefault="00B94AD5" w:rsidP="002F1B09">
      <w:pPr>
        <w:numPr>
          <w:ilvl w:val="0"/>
          <w:numId w:val="43"/>
        </w:numPr>
        <w:autoSpaceDE w:val="0"/>
        <w:autoSpaceDN w:val="0"/>
        <w:adjustRightInd w:val="0"/>
        <w:rPr>
          <w:rFonts w:cs="Arial"/>
        </w:rPr>
      </w:pPr>
      <w:r>
        <w:rPr>
          <w:rFonts w:cs="Arial"/>
        </w:rPr>
        <w:t>E</w:t>
      </w:r>
      <w:r w:rsidR="00156C2A">
        <w:rPr>
          <w:rFonts w:cs="Arial"/>
        </w:rPr>
        <w:t>nsur</w:t>
      </w:r>
      <w:r>
        <w:rPr>
          <w:rFonts w:cs="Arial"/>
        </w:rPr>
        <w:t>e</w:t>
      </w:r>
      <w:r w:rsidR="00156C2A">
        <w:rPr>
          <w:rFonts w:cs="Arial"/>
        </w:rPr>
        <w:t xml:space="preserve"> all LOD owne</w:t>
      </w:r>
      <w:r w:rsidR="00D33AB7">
        <w:rPr>
          <w:rFonts w:cs="Arial"/>
        </w:rPr>
        <w:t>d</w:t>
      </w:r>
      <w:r w:rsidR="00156C2A">
        <w:rPr>
          <w:rFonts w:cs="Arial"/>
        </w:rPr>
        <w:t xml:space="preserve"> Tramper</w:t>
      </w:r>
      <w:r w:rsidR="00FC1375">
        <w:rPr>
          <w:rFonts w:cs="Arial"/>
        </w:rPr>
        <w:t>s</w:t>
      </w:r>
      <w:r w:rsidR="00156C2A">
        <w:rPr>
          <w:rFonts w:cs="Arial"/>
        </w:rPr>
        <w:t xml:space="preserve"> receive an annual service, relevant paperwork is received and inputted on fleet management database</w:t>
      </w:r>
      <w:r>
        <w:rPr>
          <w:rFonts w:cs="Arial"/>
        </w:rPr>
        <w:t>, supported by CM Project Officer (Customer Services)</w:t>
      </w:r>
      <w:r w:rsidR="00156C2A">
        <w:rPr>
          <w:rFonts w:cs="Arial"/>
        </w:rPr>
        <w:t xml:space="preserve">. Lead on reviewing service reports and following up relevant issues with the manufacturer/ engineer and, if relevant, partner site. </w:t>
      </w:r>
    </w:p>
    <w:p w14:paraId="347A2D42" w14:textId="10699D88" w:rsidR="00CE430A" w:rsidRDefault="00CE430A" w:rsidP="002F1B09">
      <w:pPr>
        <w:numPr>
          <w:ilvl w:val="0"/>
          <w:numId w:val="43"/>
        </w:numPr>
        <w:autoSpaceDE w:val="0"/>
        <w:autoSpaceDN w:val="0"/>
        <w:adjustRightInd w:val="0"/>
        <w:rPr>
          <w:rFonts w:cs="Arial"/>
        </w:rPr>
      </w:pPr>
      <w:r>
        <w:rPr>
          <w:rFonts w:cs="Arial"/>
        </w:rPr>
        <w:t xml:space="preserve">Develop systems to monitor compliance of sites in key aspects of Tramper hire. </w:t>
      </w:r>
    </w:p>
    <w:p w14:paraId="30B6F6BE" w14:textId="22634F38" w:rsidR="001D1089" w:rsidRDefault="00156C2A" w:rsidP="001D1089">
      <w:pPr>
        <w:numPr>
          <w:ilvl w:val="0"/>
          <w:numId w:val="43"/>
        </w:numPr>
      </w:pPr>
      <w:r>
        <w:t xml:space="preserve">Lead on reviewing and providing </w:t>
      </w:r>
      <w:r w:rsidR="00325FF7">
        <w:t>advice given to partner sites</w:t>
      </w:r>
      <w:r>
        <w:t xml:space="preserve"> regarding Tramper care (including direct communications and hire reference folder)</w:t>
      </w:r>
      <w:r w:rsidR="00325FF7">
        <w:t>.</w:t>
      </w:r>
    </w:p>
    <w:p w14:paraId="30B6F6BF" w14:textId="74082AD3" w:rsidR="001D1089" w:rsidRDefault="00156C2A" w:rsidP="001D1089">
      <w:pPr>
        <w:numPr>
          <w:ilvl w:val="0"/>
          <w:numId w:val="43"/>
        </w:numPr>
      </w:pPr>
      <w:r>
        <w:t>Support CM Project Officer</w:t>
      </w:r>
      <w:r w:rsidR="00FC1375">
        <w:t xml:space="preserve"> (Customer Services)</w:t>
      </w:r>
      <w:r>
        <w:t xml:space="preserve"> in onboarding leased Trampers</w:t>
      </w:r>
      <w:r w:rsidR="002F1B09">
        <w:t xml:space="preserve"> </w:t>
      </w:r>
      <w:r w:rsidR="001D1089">
        <w:t>–purchase arrangements, DVLA registration, allocation of engineer, delivery arrangements</w:t>
      </w:r>
    </w:p>
    <w:p w14:paraId="30B6F6C0" w14:textId="77777777" w:rsidR="00BD3A31" w:rsidRDefault="001D1089" w:rsidP="001D1089">
      <w:pPr>
        <w:numPr>
          <w:ilvl w:val="0"/>
          <w:numId w:val="43"/>
        </w:numPr>
      </w:pPr>
      <w:r>
        <w:t xml:space="preserve">Refurbishment </w:t>
      </w:r>
      <w:r w:rsidR="002F1B09">
        <w:t>of Trampers</w:t>
      </w:r>
      <w:r>
        <w:t>– identify priorities, oversee implementation</w:t>
      </w:r>
      <w:r w:rsidR="002F1B09">
        <w:t xml:space="preserve"> of refurbishment schedule</w:t>
      </w:r>
      <w:r w:rsidR="00325FF7">
        <w:t xml:space="preserve"> in liaison with the CM Strategic Manager and LOD fundraising teams.</w:t>
      </w:r>
    </w:p>
    <w:p w14:paraId="30B6F6C1" w14:textId="77777777" w:rsidR="002F1B09" w:rsidRDefault="002F1B09" w:rsidP="002F1B09">
      <w:pPr>
        <w:ind w:left="360"/>
      </w:pPr>
    </w:p>
    <w:p w14:paraId="30B6F6C2" w14:textId="77777777" w:rsidR="002F1B09" w:rsidRDefault="002F1B09" w:rsidP="002F1B09">
      <w:pPr>
        <w:rPr>
          <w:u w:val="single"/>
        </w:rPr>
      </w:pPr>
      <w:r>
        <w:rPr>
          <w:u w:val="single"/>
        </w:rPr>
        <w:t>Partner site</w:t>
      </w:r>
      <w:r w:rsidR="003A2FD3">
        <w:rPr>
          <w:u w:val="single"/>
        </w:rPr>
        <w:t xml:space="preserve"> support</w:t>
      </w:r>
    </w:p>
    <w:p w14:paraId="7D6617D0" w14:textId="094B259F" w:rsidR="004775DF" w:rsidRDefault="004775DF" w:rsidP="003A2FD3">
      <w:pPr>
        <w:numPr>
          <w:ilvl w:val="0"/>
          <w:numId w:val="47"/>
        </w:numPr>
      </w:pPr>
      <w:bookmarkStart w:id="4" w:name="_Hlk118969697"/>
      <w:r>
        <w:t xml:space="preserve">Lead on providing existing partner sites with in person refresher training at their location. </w:t>
      </w:r>
      <w:r w:rsidR="00CE430A">
        <w:t xml:space="preserve">Maintain records of refresher training (initially, records of when sites receive training and in the longer term a record of staff trained to hire). Report back to, and respond to, issues raised by CM Project Officer (Customer) and CM </w:t>
      </w:r>
      <w:r w:rsidR="007969C2">
        <w:t>Strategic Manager</w:t>
      </w:r>
      <w:r w:rsidR="00CE430A">
        <w:t xml:space="preserve">. </w:t>
      </w:r>
    </w:p>
    <w:p w14:paraId="56A58B7C" w14:textId="22EEF77E" w:rsidR="004775DF" w:rsidRDefault="004775DF" w:rsidP="003A2FD3">
      <w:pPr>
        <w:numPr>
          <w:ilvl w:val="0"/>
          <w:numId w:val="47"/>
        </w:numPr>
      </w:pPr>
      <w:r>
        <w:t xml:space="preserve">Support CM </w:t>
      </w:r>
      <w:r w:rsidR="007969C2">
        <w:t>Strategic Manager</w:t>
      </w:r>
      <w:r>
        <w:t xml:space="preserve"> in reviewing key aspects of partner performance and compliance to feed into refresher training and </w:t>
      </w:r>
      <w:r w:rsidR="00CE430A">
        <w:t>review</w:t>
      </w:r>
      <w:r>
        <w:t xml:space="preserve"> meetings. </w:t>
      </w:r>
    </w:p>
    <w:p w14:paraId="1CDDAD62" w14:textId="4A369703" w:rsidR="003C03F2" w:rsidRDefault="003C03F2" w:rsidP="003A2FD3">
      <w:pPr>
        <w:numPr>
          <w:ilvl w:val="0"/>
          <w:numId w:val="47"/>
        </w:numPr>
      </w:pPr>
      <w:r>
        <w:t xml:space="preserve">Support CM </w:t>
      </w:r>
      <w:r w:rsidR="007969C2">
        <w:t>Strategic Manager</w:t>
      </w:r>
      <w:r>
        <w:t>, as needed, in the process of setting up new partner sites (including audits/ risk assessments) as needed and additional audits for existing partner sites.</w:t>
      </w:r>
    </w:p>
    <w:p w14:paraId="766890D2" w14:textId="77777777" w:rsidR="00B94AD5" w:rsidRDefault="00B94AD5" w:rsidP="00B94AD5">
      <w:pPr>
        <w:ind w:left="720"/>
      </w:pPr>
    </w:p>
    <w:p w14:paraId="4121000C" w14:textId="7BB4093E" w:rsidR="00CE430A" w:rsidRPr="00CE430A" w:rsidRDefault="00CE430A" w:rsidP="00CE430A">
      <w:pPr>
        <w:ind w:left="360"/>
        <w:rPr>
          <w:b/>
        </w:rPr>
      </w:pPr>
      <w:r w:rsidRPr="00CE430A">
        <w:rPr>
          <w:b/>
        </w:rPr>
        <w:t>Incident Reporting</w:t>
      </w:r>
    </w:p>
    <w:p w14:paraId="77548F17" w14:textId="2168A0DF" w:rsidR="00CE430A" w:rsidRDefault="00CE430A" w:rsidP="003A2FD3">
      <w:pPr>
        <w:numPr>
          <w:ilvl w:val="0"/>
          <w:numId w:val="47"/>
        </w:numPr>
      </w:pPr>
      <w:bookmarkStart w:id="5" w:name="_Hlk118969472"/>
      <w:bookmarkEnd w:id="4"/>
      <w:r>
        <w:t xml:space="preserve">Work with CM </w:t>
      </w:r>
      <w:r w:rsidR="007969C2">
        <w:t>Strategic Manager</w:t>
      </w:r>
      <w:r>
        <w:t xml:space="preserve"> and CM Project Officer to ensure partner sites are aware of </w:t>
      </w:r>
      <w:r w:rsidR="003C03F2">
        <w:t xml:space="preserve">key responsibilities in the event of an incident. </w:t>
      </w:r>
    </w:p>
    <w:p w14:paraId="4965EED9" w14:textId="45F04C80" w:rsidR="003C03F2" w:rsidRDefault="00FC1375" w:rsidP="003A2FD3">
      <w:pPr>
        <w:numPr>
          <w:ilvl w:val="0"/>
          <w:numId w:val="47"/>
        </w:numPr>
      </w:pPr>
      <w:r>
        <w:t>Act</w:t>
      </w:r>
      <w:r w:rsidR="003C03F2">
        <w:t xml:space="preserve"> as the liaison point for partner sites and the insurance company – gathering key information/ documents from partner sites and supplying them to the insurance company. </w:t>
      </w:r>
    </w:p>
    <w:p w14:paraId="2ED10321" w14:textId="2EB39AE6" w:rsidR="003C03F2" w:rsidRDefault="003C03F2" w:rsidP="003A2FD3">
      <w:pPr>
        <w:numPr>
          <w:ilvl w:val="0"/>
          <w:numId w:val="47"/>
        </w:numPr>
      </w:pPr>
      <w:r>
        <w:t xml:space="preserve">Support the CM </w:t>
      </w:r>
      <w:r w:rsidR="007969C2">
        <w:t>Strategic Manager</w:t>
      </w:r>
      <w:r>
        <w:t xml:space="preserve"> with more in depth incident responses and reviewing potential improvements following incidents. </w:t>
      </w:r>
    </w:p>
    <w:bookmarkEnd w:id="5"/>
    <w:p w14:paraId="30B6F6C5" w14:textId="77777777" w:rsidR="003A2FD3" w:rsidRPr="00BD3074" w:rsidRDefault="003A2FD3" w:rsidP="003A2FD3">
      <w:pPr>
        <w:ind w:left="360"/>
      </w:pPr>
    </w:p>
    <w:p w14:paraId="30B6F6CB" w14:textId="77777777" w:rsidR="002F1B09" w:rsidRDefault="002F1B09" w:rsidP="002F1B09"/>
    <w:p w14:paraId="30B6F6CC" w14:textId="77777777" w:rsidR="003A2FD3" w:rsidRDefault="003A2FD3" w:rsidP="002F1B09">
      <w:pPr>
        <w:rPr>
          <w:u w:val="single"/>
        </w:rPr>
      </w:pPr>
      <w:r>
        <w:rPr>
          <w:u w:val="single"/>
        </w:rPr>
        <w:t>Line management</w:t>
      </w:r>
    </w:p>
    <w:p w14:paraId="30B6F6CE" w14:textId="77777777" w:rsidR="003A2FD3" w:rsidRPr="003A2FD3" w:rsidRDefault="003A2FD3" w:rsidP="003A2FD3">
      <w:pPr>
        <w:numPr>
          <w:ilvl w:val="0"/>
          <w:numId w:val="44"/>
        </w:numPr>
      </w:pPr>
      <w:r w:rsidRPr="003A2FD3">
        <w:t>Develop and oversee volunteer opportunities</w:t>
      </w:r>
    </w:p>
    <w:p w14:paraId="30B6F6CF" w14:textId="77777777" w:rsidR="003A2FD3" w:rsidRDefault="003A2FD3" w:rsidP="002F1B09">
      <w:pPr>
        <w:rPr>
          <w:u w:val="single"/>
        </w:rPr>
      </w:pPr>
    </w:p>
    <w:p w14:paraId="30B6F6D0" w14:textId="77777777" w:rsidR="003A2FD3" w:rsidRDefault="003A2FD3" w:rsidP="002F1B09">
      <w:pPr>
        <w:rPr>
          <w:u w:val="single"/>
        </w:rPr>
      </w:pPr>
      <w:r>
        <w:rPr>
          <w:u w:val="single"/>
        </w:rPr>
        <w:t>CM systems and processes</w:t>
      </w:r>
    </w:p>
    <w:p w14:paraId="42BCE224" w14:textId="5EA60A88" w:rsidR="00CE430A" w:rsidRPr="00B94AD5" w:rsidRDefault="00CE430A">
      <w:pPr>
        <w:numPr>
          <w:ilvl w:val="0"/>
          <w:numId w:val="49"/>
        </w:numPr>
      </w:pPr>
      <w:bookmarkStart w:id="6" w:name="_Hlk118969271"/>
      <w:r w:rsidRPr="00B94AD5">
        <w:t>Contribute to CM team discussions regarding improving systems</w:t>
      </w:r>
    </w:p>
    <w:bookmarkEnd w:id="6"/>
    <w:p w14:paraId="30B6F6D9" w14:textId="77777777" w:rsidR="003A2FD3" w:rsidRDefault="003A2FD3" w:rsidP="007239C3">
      <w:pPr>
        <w:rPr>
          <w:u w:val="single"/>
        </w:rPr>
      </w:pPr>
    </w:p>
    <w:p w14:paraId="30B6F6DA" w14:textId="77777777" w:rsidR="007239C3" w:rsidRDefault="007239C3" w:rsidP="007239C3">
      <w:pPr>
        <w:rPr>
          <w:b/>
        </w:rPr>
      </w:pPr>
      <w:bookmarkStart w:id="7" w:name="_Hlk171356803"/>
      <w:r>
        <w:rPr>
          <w:u w:val="single"/>
        </w:rPr>
        <w:t>General Duties</w:t>
      </w:r>
    </w:p>
    <w:p w14:paraId="30B6F6DB" w14:textId="77777777" w:rsidR="007239C3" w:rsidRDefault="007239C3" w:rsidP="00C24EF9">
      <w:pPr>
        <w:numPr>
          <w:ilvl w:val="0"/>
          <w:numId w:val="28"/>
        </w:numPr>
        <w:tabs>
          <w:tab w:val="clear" w:pos="360"/>
          <w:tab w:val="num" w:pos="851"/>
        </w:tabs>
        <w:ind w:left="851" w:hanging="425"/>
      </w:pPr>
      <w:r>
        <w:t>Act as positive role model to equality and diversity</w:t>
      </w:r>
      <w:r w:rsidR="00D65FD9">
        <w:t>, attending meetings to represent Living Options Devon</w:t>
      </w:r>
    </w:p>
    <w:p w14:paraId="30B6F6DC" w14:textId="77777777" w:rsidR="007239C3" w:rsidRDefault="007239C3" w:rsidP="00C24EF9">
      <w:pPr>
        <w:numPr>
          <w:ilvl w:val="0"/>
          <w:numId w:val="28"/>
        </w:numPr>
        <w:tabs>
          <w:tab w:val="clear" w:pos="360"/>
          <w:tab w:val="num" w:pos="851"/>
        </w:tabs>
        <w:ind w:left="851" w:hanging="425"/>
      </w:pPr>
      <w:r>
        <w:t>Attend and participate in regular staff</w:t>
      </w:r>
      <w:r w:rsidR="00C24EF9">
        <w:t xml:space="preserve"> and team</w:t>
      </w:r>
      <w:r w:rsidR="002E3DFA">
        <w:t xml:space="preserve"> </w:t>
      </w:r>
      <w:r>
        <w:t>meetings.</w:t>
      </w:r>
    </w:p>
    <w:p w14:paraId="30B6F6DD" w14:textId="77777777" w:rsidR="007239C3" w:rsidRDefault="007239C3" w:rsidP="00C24EF9">
      <w:pPr>
        <w:numPr>
          <w:ilvl w:val="0"/>
          <w:numId w:val="28"/>
        </w:numPr>
        <w:tabs>
          <w:tab w:val="clear" w:pos="360"/>
          <w:tab w:val="num" w:pos="851"/>
        </w:tabs>
        <w:ind w:left="851" w:hanging="425"/>
      </w:pPr>
      <w:r>
        <w:t>Attend mandatory staff induction training and refresher courses</w:t>
      </w:r>
    </w:p>
    <w:p w14:paraId="30B6F6DE" w14:textId="77777777" w:rsidR="007239C3" w:rsidRDefault="007239C3" w:rsidP="00C24EF9">
      <w:pPr>
        <w:numPr>
          <w:ilvl w:val="0"/>
          <w:numId w:val="28"/>
        </w:numPr>
        <w:tabs>
          <w:tab w:val="clear" w:pos="360"/>
          <w:tab w:val="num" w:pos="851"/>
        </w:tabs>
        <w:ind w:left="851" w:hanging="425"/>
      </w:pPr>
      <w:r>
        <w:t>Attend appropriate training courses where identified.</w:t>
      </w:r>
    </w:p>
    <w:p w14:paraId="30B6F6DF" w14:textId="77777777" w:rsidR="007239C3" w:rsidRDefault="007239C3" w:rsidP="00C24EF9">
      <w:pPr>
        <w:numPr>
          <w:ilvl w:val="0"/>
          <w:numId w:val="29"/>
        </w:numPr>
        <w:tabs>
          <w:tab w:val="clear" w:pos="360"/>
          <w:tab w:val="num" w:pos="851"/>
        </w:tabs>
        <w:ind w:left="851" w:hanging="425"/>
      </w:pPr>
      <w:r>
        <w:t xml:space="preserve">Attend and participate in regular work appraisals and any other support systems as appropriate. </w:t>
      </w:r>
    </w:p>
    <w:p w14:paraId="30B6F6E0" w14:textId="77777777" w:rsidR="00BD2AB8" w:rsidRDefault="00BD2AB8" w:rsidP="007239C3"/>
    <w:p w14:paraId="30B6F6E1" w14:textId="77777777" w:rsidR="00BD2AB8" w:rsidRPr="00433E04" w:rsidRDefault="00BD2AB8" w:rsidP="00BD2AB8">
      <w:pPr>
        <w:autoSpaceDE w:val="0"/>
        <w:autoSpaceDN w:val="0"/>
        <w:adjustRightInd w:val="0"/>
        <w:rPr>
          <w:rFonts w:cs="Arial"/>
          <w:lang w:eastAsia="en-GB"/>
        </w:rPr>
      </w:pPr>
      <w:r w:rsidRPr="00433E04">
        <w:rPr>
          <w:rFonts w:cs="Arial"/>
          <w:b/>
          <w:lang w:eastAsia="en-GB"/>
        </w:rPr>
        <w:t>NB</w:t>
      </w:r>
      <w:r w:rsidRPr="00433E04">
        <w:rPr>
          <w:rFonts w:cs="Arial"/>
          <w:lang w:eastAsia="en-GB"/>
        </w:rPr>
        <w:t xml:space="preserve"> The above list is indicative and not exhaustive.  The post-holder is expected to carry out all such additional duties as are reasonably commensurate with the role.     </w:t>
      </w:r>
    </w:p>
    <w:bookmarkEnd w:id="7"/>
    <w:p w14:paraId="30B6F6E2" w14:textId="77777777" w:rsidR="00BD2AB8" w:rsidRDefault="00BD2AB8" w:rsidP="007239C3">
      <w:pPr>
        <w:sectPr w:rsidR="00BD2AB8" w:rsidSect="001E4EE0">
          <w:headerReference w:type="even" r:id="rId12"/>
          <w:headerReference w:type="default" r:id="rId13"/>
          <w:headerReference w:type="first" r:id="rId14"/>
          <w:pgSz w:w="11907" w:h="16840"/>
          <w:pgMar w:top="709" w:right="1134" w:bottom="1418" w:left="1134" w:header="709" w:footer="709" w:gutter="0"/>
          <w:cols w:space="720"/>
          <w:titlePg/>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3775"/>
        <w:gridCol w:w="3692"/>
      </w:tblGrid>
      <w:tr w:rsidR="007239C3" w14:paraId="30B6F6E6" w14:textId="77777777" w:rsidTr="002E3DFA">
        <w:trPr>
          <w:tblHeader/>
        </w:trPr>
        <w:tc>
          <w:tcPr>
            <w:tcW w:w="2162" w:type="dxa"/>
            <w:tcBorders>
              <w:top w:val="single" w:sz="4" w:space="0" w:color="auto"/>
              <w:left w:val="single" w:sz="4" w:space="0" w:color="auto"/>
              <w:bottom w:val="single" w:sz="4" w:space="0" w:color="auto"/>
              <w:right w:val="single" w:sz="4" w:space="0" w:color="auto"/>
            </w:tcBorders>
            <w:hideMark/>
          </w:tcPr>
          <w:p w14:paraId="30B6F6E3" w14:textId="77777777" w:rsidR="007239C3" w:rsidRDefault="007239C3">
            <w:pPr>
              <w:autoSpaceDE w:val="0"/>
              <w:autoSpaceDN w:val="0"/>
              <w:adjustRightInd w:val="0"/>
              <w:jc w:val="center"/>
              <w:rPr>
                <w:rFonts w:cs="Arial"/>
                <w:b/>
                <w:bCs/>
                <w:lang w:val="en-US"/>
              </w:rPr>
            </w:pPr>
            <w:r>
              <w:rPr>
                <w:rFonts w:cs="Arial"/>
                <w:b/>
                <w:bCs/>
                <w:lang w:val="en-US"/>
              </w:rPr>
              <w:lastRenderedPageBreak/>
              <w:t>Attribute</w:t>
            </w:r>
          </w:p>
        </w:tc>
        <w:tc>
          <w:tcPr>
            <w:tcW w:w="3900" w:type="dxa"/>
            <w:tcBorders>
              <w:top w:val="single" w:sz="4" w:space="0" w:color="auto"/>
              <w:left w:val="single" w:sz="4" w:space="0" w:color="auto"/>
              <w:bottom w:val="single" w:sz="4" w:space="0" w:color="auto"/>
              <w:right w:val="single" w:sz="4" w:space="0" w:color="auto"/>
            </w:tcBorders>
            <w:hideMark/>
          </w:tcPr>
          <w:p w14:paraId="30B6F6E4" w14:textId="77777777" w:rsidR="007239C3" w:rsidRDefault="007239C3">
            <w:pPr>
              <w:autoSpaceDE w:val="0"/>
              <w:autoSpaceDN w:val="0"/>
              <w:adjustRightInd w:val="0"/>
              <w:jc w:val="center"/>
              <w:rPr>
                <w:rFonts w:cs="Arial"/>
                <w:b/>
                <w:bCs/>
                <w:lang w:val="en-US"/>
              </w:rPr>
            </w:pPr>
            <w:r>
              <w:rPr>
                <w:rFonts w:cs="Arial"/>
                <w:b/>
                <w:bCs/>
                <w:lang w:val="en-US"/>
              </w:rPr>
              <w:t>Essential</w:t>
            </w:r>
          </w:p>
        </w:tc>
        <w:tc>
          <w:tcPr>
            <w:tcW w:w="3793" w:type="dxa"/>
            <w:tcBorders>
              <w:top w:val="single" w:sz="4" w:space="0" w:color="auto"/>
              <w:left w:val="single" w:sz="4" w:space="0" w:color="auto"/>
              <w:bottom w:val="single" w:sz="4" w:space="0" w:color="auto"/>
              <w:right w:val="single" w:sz="4" w:space="0" w:color="auto"/>
            </w:tcBorders>
            <w:hideMark/>
          </w:tcPr>
          <w:p w14:paraId="30B6F6E5" w14:textId="77777777" w:rsidR="007239C3" w:rsidRDefault="007239C3">
            <w:pPr>
              <w:autoSpaceDE w:val="0"/>
              <w:autoSpaceDN w:val="0"/>
              <w:adjustRightInd w:val="0"/>
              <w:jc w:val="center"/>
              <w:rPr>
                <w:rFonts w:cs="Arial"/>
                <w:b/>
                <w:bCs/>
                <w:lang w:val="en-US"/>
              </w:rPr>
            </w:pPr>
            <w:r>
              <w:rPr>
                <w:rFonts w:cs="Arial"/>
                <w:b/>
                <w:bCs/>
                <w:lang w:val="en-US"/>
              </w:rPr>
              <w:t>Desirable</w:t>
            </w:r>
          </w:p>
        </w:tc>
      </w:tr>
      <w:tr w:rsidR="007239C3" w14:paraId="30B6F6EE" w14:textId="77777777" w:rsidTr="002E3DFA">
        <w:trPr>
          <w:trHeight w:val="921"/>
        </w:trPr>
        <w:tc>
          <w:tcPr>
            <w:tcW w:w="2162" w:type="dxa"/>
            <w:tcBorders>
              <w:top w:val="single" w:sz="4" w:space="0" w:color="auto"/>
              <w:left w:val="single" w:sz="4" w:space="0" w:color="auto"/>
              <w:bottom w:val="single" w:sz="4" w:space="0" w:color="auto"/>
              <w:right w:val="single" w:sz="4" w:space="0" w:color="auto"/>
            </w:tcBorders>
            <w:hideMark/>
          </w:tcPr>
          <w:p w14:paraId="30B6F6E7" w14:textId="77777777" w:rsidR="007239C3" w:rsidRDefault="007239C3">
            <w:pPr>
              <w:tabs>
                <w:tab w:val="left" w:pos="2040"/>
              </w:tabs>
              <w:autoSpaceDE w:val="0"/>
              <w:autoSpaceDN w:val="0"/>
              <w:adjustRightInd w:val="0"/>
              <w:spacing w:before="120"/>
              <w:ind w:left="360" w:hanging="360"/>
              <w:rPr>
                <w:rFonts w:cs="Arial"/>
              </w:rPr>
            </w:pPr>
            <w:r>
              <w:rPr>
                <w:rFonts w:cs="Arial"/>
              </w:rPr>
              <w:t>Qualifications and skills</w:t>
            </w:r>
          </w:p>
        </w:tc>
        <w:tc>
          <w:tcPr>
            <w:tcW w:w="3900" w:type="dxa"/>
            <w:tcBorders>
              <w:top w:val="single" w:sz="4" w:space="0" w:color="auto"/>
              <w:left w:val="single" w:sz="4" w:space="0" w:color="auto"/>
              <w:bottom w:val="single" w:sz="4" w:space="0" w:color="auto"/>
              <w:right w:val="single" w:sz="4" w:space="0" w:color="auto"/>
            </w:tcBorders>
          </w:tcPr>
          <w:p w14:paraId="30B6F6E8" w14:textId="77777777" w:rsidR="002E3DFA" w:rsidRDefault="007239C3" w:rsidP="007239C3">
            <w:pPr>
              <w:numPr>
                <w:ilvl w:val="0"/>
                <w:numId w:val="30"/>
              </w:numPr>
              <w:autoSpaceDE w:val="0"/>
              <w:autoSpaceDN w:val="0"/>
              <w:adjustRightInd w:val="0"/>
              <w:spacing w:before="120"/>
              <w:rPr>
                <w:rFonts w:cs="Arial"/>
              </w:rPr>
            </w:pPr>
            <w:bookmarkStart w:id="8" w:name="_Hlk120176293"/>
            <w:r>
              <w:rPr>
                <w:rFonts w:cs="Arial"/>
              </w:rPr>
              <w:t>Degree level education or work experience equivalent</w:t>
            </w:r>
          </w:p>
          <w:p w14:paraId="30B6F6E9" w14:textId="77777777" w:rsidR="007239C3" w:rsidRDefault="002E3DFA" w:rsidP="007239C3">
            <w:pPr>
              <w:numPr>
                <w:ilvl w:val="0"/>
                <w:numId w:val="30"/>
              </w:numPr>
              <w:autoSpaceDE w:val="0"/>
              <w:autoSpaceDN w:val="0"/>
              <w:adjustRightInd w:val="0"/>
              <w:spacing w:before="120"/>
              <w:rPr>
                <w:rFonts w:cs="Arial"/>
              </w:rPr>
            </w:pPr>
            <w:bookmarkStart w:id="9" w:name="_Hlk120176305"/>
            <w:bookmarkEnd w:id="8"/>
            <w:r w:rsidRPr="005A35B5">
              <w:rPr>
                <w:rFonts w:cs="Arial"/>
              </w:rPr>
              <w:t>High levels of literacy and numeracy skills</w:t>
            </w:r>
          </w:p>
          <w:bookmarkEnd w:id="9"/>
          <w:p w14:paraId="30B6F6EA" w14:textId="77777777" w:rsidR="007239C3" w:rsidRDefault="007239C3">
            <w:pPr>
              <w:autoSpaceDE w:val="0"/>
              <w:autoSpaceDN w:val="0"/>
              <w:adjustRightInd w:val="0"/>
              <w:spacing w:before="120"/>
              <w:ind w:left="360"/>
              <w:rPr>
                <w:rFonts w:cs="Arial"/>
              </w:rPr>
            </w:pPr>
          </w:p>
        </w:tc>
        <w:tc>
          <w:tcPr>
            <w:tcW w:w="3793" w:type="dxa"/>
            <w:tcBorders>
              <w:top w:val="single" w:sz="4" w:space="0" w:color="auto"/>
              <w:left w:val="single" w:sz="4" w:space="0" w:color="auto"/>
              <w:bottom w:val="single" w:sz="4" w:space="0" w:color="auto"/>
              <w:right w:val="single" w:sz="4" w:space="0" w:color="auto"/>
            </w:tcBorders>
          </w:tcPr>
          <w:p w14:paraId="30B6F6EB" w14:textId="77777777" w:rsidR="002E3DFA" w:rsidRPr="005A35B5" w:rsidRDefault="002E3DFA" w:rsidP="002E3DFA">
            <w:pPr>
              <w:numPr>
                <w:ilvl w:val="0"/>
                <w:numId w:val="50"/>
              </w:numPr>
              <w:autoSpaceDE w:val="0"/>
              <w:autoSpaceDN w:val="0"/>
              <w:adjustRightInd w:val="0"/>
              <w:spacing w:before="120"/>
              <w:rPr>
                <w:rFonts w:cs="Arial"/>
              </w:rPr>
            </w:pPr>
            <w:r w:rsidRPr="005A35B5">
              <w:rPr>
                <w:rFonts w:cs="Arial"/>
              </w:rPr>
              <w:t>Relevant qualification directly relevant to job role (</w:t>
            </w:r>
            <w:proofErr w:type="spellStart"/>
            <w:r w:rsidRPr="005A35B5">
              <w:rPr>
                <w:rFonts w:cs="Arial"/>
              </w:rPr>
              <w:t>eg</w:t>
            </w:r>
            <w:proofErr w:type="spellEnd"/>
            <w:r w:rsidRPr="005A35B5">
              <w:rPr>
                <w:rFonts w:cs="Arial"/>
              </w:rPr>
              <w:t xml:space="preserve"> in Countryside Management or disability access issues)</w:t>
            </w:r>
          </w:p>
          <w:p w14:paraId="30B6F6EC" w14:textId="77777777" w:rsidR="002E3DFA" w:rsidRPr="005A35B5" w:rsidRDefault="002E3DFA" w:rsidP="002E3DFA">
            <w:pPr>
              <w:numPr>
                <w:ilvl w:val="0"/>
                <w:numId w:val="50"/>
              </w:numPr>
              <w:autoSpaceDE w:val="0"/>
              <w:autoSpaceDN w:val="0"/>
              <w:adjustRightInd w:val="0"/>
              <w:spacing w:before="120"/>
              <w:rPr>
                <w:rFonts w:cs="Arial"/>
              </w:rPr>
            </w:pPr>
            <w:r w:rsidRPr="005A35B5">
              <w:rPr>
                <w:rFonts w:cs="Arial"/>
              </w:rPr>
              <w:t>Training or qualification on accessible environments (certificate level or above)</w:t>
            </w:r>
          </w:p>
          <w:p w14:paraId="30B6F6ED" w14:textId="77777777" w:rsidR="00546360" w:rsidRPr="002E3DFA" w:rsidRDefault="002E3DFA" w:rsidP="002E3DFA">
            <w:pPr>
              <w:numPr>
                <w:ilvl w:val="0"/>
                <w:numId w:val="50"/>
              </w:numPr>
              <w:autoSpaceDE w:val="0"/>
              <w:autoSpaceDN w:val="0"/>
              <w:adjustRightInd w:val="0"/>
              <w:spacing w:before="120"/>
              <w:rPr>
                <w:rFonts w:cs="Arial"/>
              </w:rPr>
            </w:pPr>
            <w:r w:rsidRPr="005A35B5">
              <w:rPr>
                <w:rFonts w:cs="Arial"/>
              </w:rPr>
              <w:t xml:space="preserve">Project management qualification </w:t>
            </w:r>
            <w:proofErr w:type="spellStart"/>
            <w:r w:rsidRPr="005A35B5">
              <w:rPr>
                <w:rFonts w:cs="Arial"/>
              </w:rPr>
              <w:t>eg</w:t>
            </w:r>
            <w:proofErr w:type="spellEnd"/>
            <w:r w:rsidRPr="005A35B5">
              <w:rPr>
                <w:rFonts w:cs="Arial"/>
              </w:rPr>
              <w:t xml:space="preserve"> </w:t>
            </w:r>
            <w:proofErr w:type="spellStart"/>
            <w:r w:rsidRPr="005A35B5">
              <w:rPr>
                <w:rFonts w:cs="Arial"/>
              </w:rPr>
              <w:t>PRiNCE</w:t>
            </w:r>
            <w:proofErr w:type="spellEnd"/>
          </w:p>
        </w:tc>
      </w:tr>
      <w:tr w:rsidR="007239C3" w14:paraId="30B6F6F9" w14:textId="77777777" w:rsidTr="002E3DFA">
        <w:trPr>
          <w:trHeight w:val="1549"/>
        </w:trPr>
        <w:tc>
          <w:tcPr>
            <w:tcW w:w="2162" w:type="dxa"/>
            <w:tcBorders>
              <w:top w:val="single" w:sz="4" w:space="0" w:color="auto"/>
              <w:left w:val="single" w:sz="4" w:space="0" w:color="auto"/>
              <w:bottom w:val="single" w:sz="4" w:space="0" w:color="auto"/>
              <w:right w:val="single" w:sz="4" w:space="0" w:color="auto"/>
            </w:tcBorders>
            <w:hideMark/>
          </w:tcPr>
          <w:p w14:paraId="30B6F6EF" w14:textId="77777777" w:rsidR="007239C3" w:rsidRDefault="007239C3">
            <w:pPr>
              <w:tabs>
                <w:tab w:val="left" w:pos="2040"/>
              </w:tabs>
              <w:autoSpaceDE w:val="0"/>
              <w:autoSpaceDN w:val="0"/>
              <w:adjustRightInd w:val="0"/>
              <w:spacing w:before="120"/>
              <w:ind w:left="360" w:hanging="360"/>
              <w:rPr>
                <w:rFonts w:cs="Arial"/>
                <w:bCs/>
                <w:lang w:val="en-US"/>
              </w:rPr>
            </w:pPr>
            <w:r>
              <w:rPr>
                <w:rFonts w:cs="Arial"/>
              </w:rPr>
              <w:t>Experience</w:t>
            </w:r>
          </w:p>
        </w:tc>
        <w:tc>
          <w:tcPr>
            <w:tcW w:w="3900" w:type="dxa"/>
            <w:tcBorders>
              <w:top w:val="single" w:sz="4" w:space="0" w:color="auto"/>
              <w:left w:val="single" w:sz="4" w:space="0" w:color="auto"/>
              <w:bottom w:val="single" w:sz="4" w:space="0" w:color="auto"/>
              <w:right w:val="single" w:sz="4" w:space="0" w:color="auto"/>
            </w:tcBorders>
            <w:hideMark/>
          </w:tcPr>
          <w:p w14:paraId="30B6F6F0" w14:textId="77777777" w:rsidR="007239C3" w:rsidRDefault="007239C3" w:rsidP="00546360">
            <w:pPr>
              <w:numPr>
                <w:ilvl w:val="0"/>
                <w:numId w:val="30"/>
              </w:numPr>
              <w:autoSpaceDE w:val="0"/>
              <w:autoSpaceDN w:val="0"/>
              <w:adjustRightInd w:val="0"/>
              <w:spacing w:before="120"/>
              <w:rPr>
                <w:rFonts w:cs="Arial"/>
              </w:rPr>
            </w:pPr>
            <w:bookmarkStart w:id="10" w:name="_Hlk120176321"/>
            <w:r>
              <w:rPr>
                <w:rFonts w:cs="Arial"/>
              </w:rPr>
              <w:t>Experience in managing and delivering projects.</w:t>
            </w:r>
          </w:p>
          <w:p w14:paraId="30B6F6F1" w14:textId="77777777" w:rsidR="007239C3" w:rsidRDefault="007239C3" w:rsidP="00546360">
            <w:pPr>
              <w:numPr>
                <w:ilvl w:val="0"/>
                <w:numId w:val="30"/>
              </w:numPr>
              <w:autoSpaceDE w:val="0"/>
              <w:autoSpaceDN w:val="0"/>
              <w:adjustRightInd w:val="0"/>
              <w:spacing w:before="120"/>
              <w:rPr>
                <w:rFonts w:cs="Arial"/>
              </w:rPr>
            </w:pPr>
            <w:bookmarkStart w:id="11" w:name="_Hlk120176330"/>
            <w:bookmarkEnd w:id="10"/>
            <w:r>
              <w:rPr>
                <w:rFonts w:cs="Arial"/>
              </w:rPr>
              <w:t>Experience of maintaining successful partnerships</w:t>
            </w:r>
            <w:bookmarkEnd w:id="11"/>
            <w:r>
              <w:rPr>
                <w:rFonts w:cs="Arial"/>
              </w:rPr>
              <w:t>.</w:t>
            </w:r>
          </w:p>
          <w:p w14:paraId="30B6F6F2" w14:textId="77777777" w:rsidR="007239C3" w:rsidRDefault="007239C3" w:rsidP="002E3DFA">
            <w:pPr>
              <w:autoSpaceDE w:val="0"/>
              <w:autoSpaceDN w:val="0"/>
              <w:adjustRightInd w:val="0"/>
              <w:spacing w:before="120"/>
              <w:ind w:left="360"/>
              <w:rPr>
                <w:rFonts w:cs="Arial"/>
              </w:rPr>
            </w:pPr>
          </w:p>
        </w:tc>
        <w:tc>
          <w:tcPr>
            <w:tcW w:w="3793" w:type="dxa"/>
            <w:tcBorders>
              <w:top w:val="single" w:sz="4" w:space="0" w:color="auto"/>
              <w:left w:val="single" w:sz="4" w:space="0" w:color="auto"/>
              <w:bottom w:val="single" w:sz="4" w:space="0" w:color="auto"/>
              <w:right w:val="single" w:sz="4" w:space="0" w:color="auto"/>
            </w:tcBorders>
            <w:hideMark/>
          </w:tcPr>
          <w:p w14:paraId="30B6F6F3" w14:textId="77777777" w:rsidR="007239C3" w:rsidRDefault="002E3DFA" w:rsidP="002E3DFA">
            <w:pPr>
              <w:numPr>
                <w:ilvl w:val="0"/>
                <w:numId w:val="31"/>
              </w:numPr>
              <w:autoSpaceDE w:val="0"/>
              <w:autoSpaceDN w:val="0"/>
              <w:adjustRightInd w:val="0"/>
              <w:spacing w:before="120"/>
              <w:rPr>
                <w:rFonts w:cs="Arial"/>
              </w:rPr>
            </w:pPr>
            <w:r>
              <w:rPr>
                <w:rFonts w:cs="Arial"/>
              </w:rPr>
              <w:t>Experience of undertaking risk assessments and managing health and safety.</w:t>
            </w:r>
          </w:p>
          <w:p w14:paraId="30B6F6F4" w14:textId="77777777" w:rsidR="002E3DFA" w:rsidRPr="005A35B5" w:rsidRDefault="002E3DFA" w:rsidP="002E3DFA">
            <w:pPr>
              <w:numPr>
                <w:ilvl w:val="0"/>
                <w:numId w:val="31"/>
              </w:numPr>
              <w:autoSpaceDE w:val="0"/>
              <w:autoSpaceDN w:val="0"/>
              <w:adjustRightInd w:val="0"/>
              <w:spacing w:before="120"/>
              <w:rPr>
                <w:rFonts w:cs="Arial"/>
                <w:b/>
                <w:bCs/>
                <w:lang w:val="en-US"/>
              </w:rPr>
            </w:pPr>
            <w:r w:rsidRPr="005A35B5">
              <w:rPr>
                <w:rFonts w:cs="Arial"/>
              </w:rPr>
              <w:t>Experience in managing and delivering a regional project.</w:t>
            </w:r>
          </w:p>
          <w:p w14:paraId="30B6F6F5" w14:textId="77777777" w:rsidR="002E3DFA" w:rsidRDefault="002E3DFA" w:rsidP="002E3DFA">
            <w:pPr>
              <w:numPr>
                <w:ilvl w:val="0"/>
                <w:numId w:val="31"/>
              </w:numPr>
              <w:autoSpaceDE w:val="0"/>
              <w:autoSpaceDN w:val="0"/>
              <w:adjustRightInd w:val="0"/>
              <w:spacing w:before="120"/>
              <w:rPr>
                <w:rFonts w:cs="Arial"/>
              </w:rPr>
            </w:pPr>
            <w:r w:rsidRPr="005A35B5">
              <w:rPr>
                <w:rFonts w:cs="Arial"/>
              </w:rPr>
              <w:t>Experience in a sales and/or a customer service role.</w:t>
            </w:r>
          </w:p>
          <w:p w14:paraId="30B6F6F6" w14:textId="77777777" w:rsidR="002E3DFA" w:rsidRPr="002E3DFA" w:rsidRDefault="002E3DFA" w:rsidP="002E3DFA">
            <w:pPr>
              <w:numPr>
                <w:ilvl w:val="0"/>
                <w:numId w:val="31"/>
              </w:numPr>
              <w:autoSpaceDE w:val="0"/>
              <w:autoSpaceDN w:val="0"/>
              <w:adjustRightInd w:val="0"/>
              <w:spacing w:before="120"/>
              <w:rPr>
                <w:rFonts w:cs="Arial"/>
              </w:rPr>
            </w:pPr>
            <w:r w:rsidRPr="005A35B5">
              <w:rPr>
                <w:rFonts w:cs="Arial"/>
                <w:lang w:val="en-US"/>
              </w:rPr>
              <w:t>Experience of working with disabled people.</w:t>
            </w:r>
          </w:p>
          <w:p w14:paraId="30B6F6F7" w14:textId="77777777" w:rsidR="002E3DFA" w:rsidRPr="002E3DFA" w:rsidRDefault="002E3DFA" w:rsidP="002E3DFA">
            <w:pPr>
              <w:numPr>
                <w:ilvl w:val="0"/>
                <w:numId w:val="31"/>
              </w:numPr>
              <w:autoSpaceDE w:val="0"/>
              <w:autoSpaceDN w:val="0"/>
              <w:adjustRightInd w:val="0"/>
              <w:spacing w:before="120"/>
              <w:rPr>
                <w:rFonts w:cs="Arial"/>
                <w:bCs/>
                <w:lang w:val="en-US"/>
              </w:rPr>
            </w:pPr>
            <w:r w:rsidRPr="005A35B5">
              <w:rPr>
                <w:rFonts w:cs="Arial"/>
                <w:bCs/>
                <w:lang w:val="en-US"/>
              </w:rPr>
              <w:t>Experience of working in a recreation/visitor services role.</w:t>
            </w:r>
          </w:p>
          <w:p w14:paraId="30B6F6F8" w14:textId="77777777" w:rsidR="002E3DFA" w:rsidRDefault="002E3DFA" w:rsidP="002E3DFA">
            <w:pPr>
              <w:autoSpaceDE w:val="0"/>
              <w:autoSpaceDN w:val="0"/>
              <w:adjustRightInd w:val="0"/>
              <w:spacing w:before="120"/>
              <w:ind w:left="360"/>
              <w:rPr>
                <w:rFonts w:cs="Arial"/>
              </w:rPr>
            </w:pPr>
          </w:p>
        </w:tc>
      </w:tr>
      <w:tr w:rsidR="002E3DFA" w14:paraId="30B6F701" w14:textId="77777777" w:rsidTr="002E3DFA">
        <w:tc>
          <w:tcPr>
            <w:tcW w:w="2162" w:type="dxa"/>
            <w:tcBorders>
              <w:top w:val="single" w:sz="4" w:space="0" w:color="auto"/>
              <w:left w:val="single" w:sz="4" w:space="0" w:color="auto"/>
              <w:bottom w:val="single" w:sz="4" w:space="0" w:color="auto"/>
              <w:right w:val="single" w:sz="4" w:space="0" w:color="auto"/>
            </w:tcBorders>
            <w:hideMark/>
          </w:tcPr>
          <w:p w14:paraId="30B6F6FA" w14:textId="77777777" w:rsidR="002E3DFA" w:rsidRDefault="002E3DFA" w:rsidP="002E3DFA">
            <w:pPr>
              <w:tabs>
                <w:tab w:val="left" w:pos="2040"/>
              </w:tabs>
              <w:autoSpaceDE w:val="0"/>
              <w:autoSpaceDN w:val="0"/>
              <w:adjustRightInd w:val="0"/>
              <w:spacing w:before="120"/>
              <w:ind w:left="360" w:hanging="360"/>
              <w:rPr>
                <w:rFonts w:cs="Arial"/>
              </w:rPr>
            </w:pPr>
            <w:r>
              <w:rPr>
                <w:rFonts w:cs="Arial"/>
              </w:rPr>
              <w:t xml:space="preserve">Knowledge </w:t>
            </w:r>
          </w:p>
        </w:tc>
        <w:tc>
          <w:tcPr>
            <w:tcW w:w="3900" w:type="dxa"/>
            <w:tcBorders>
              <w:top w:val="single" w:sz="4" w:space="0" w:color="auto"/>
              <w:left w:val="single" w:sz="4" w:space="0" w:color="auto"/>
              <w:bottom w:val="single" w:sz="4" w:space="0" w:color="auto"/>
              <w:right w:val="single" w:sz="4" w:space="0" w:color="auto"/>
            </w:tcBorders>
            <w:hideMark/>
          </w:tcPr>
          <w:p w14:paraId="30B6F6FB" w14:textId="77777777" w:rsidR="002E3DFA" w:rsidRPr="005A35B5" w:rsidRDefault="002E3DFA" w:rsidP="002E3DFA">
            <w:pPr>
              <w:numPr>
                <w:ilvl w:val="0"/>
                <w:numId w:val="30"/>
              </w:numPr>
              <w:autoSpaceDE w:val="0"/>
              <w:autoSpaceDN w:val="0"/>
              <w:adjustRightInd w:val="0"/>
              <w:spacing w:before="120"/>
              <w:rPr>
                <w:rFonts w:cs="Arial"/>
              </w:rPr>
            </w:pPr>
            <w:r w:rsidRPr="005A35B5">
              <w:rPr>
                <w:rFonts w:cs="Arial"/>
              </w:rPr>
              <w:t xml:space="preserve">Knowledge and understanding of recreation and visitor services. </w:t>
            </w:r>
          </w:p>
          <w:p w14:paraId="30B6F6FC" w14:textId="77777777" w:rsidR="002E3DFA" w:rsidRPr="002E3DFA" w:rsidRDefault="002E3DFA" w:rsidP="002E3DFA">
            <w:pPr>
              <w:autoSpaceDE w:val="0"/>
              <w:autoSpaceDN w:val="0"/>
              <w:adjustRightInd w:val="0"/>
              <w:spacing w:before="120"/>
              <w:ind w:left="360"/>
              <w:rPr>
                <w:rFonts w:cs="Arial"/>
              </w:rPr>
            </w:pPr>
          </w:p>
        </w:tc>
        <w:tc>
          <w:tcPr>
            <w:tcW w:w="3793" w:type="dxa"/>
            <w:tcBorders>
              <w:top w:val="single" w:sz="4" w:space="0" w:color="auto"/>
              <w:left w:val="single" w:sz="4" w:space="0" w:color="auto"/>
              <w:bottom w:val="single" w:sz="4" w:space="0" w:color="auto"/>
              <w:right w:val="single" w:sz="4" w:space="0" w:color="auto"/>
            </w:tcBorders>
            <w:hideMark/>
          </w:tcPr>
          <w:p w14:paraId="30B6F6FD" w14:textId="77777777" w:rsidR="002E3DFA" w:rsidRPr="005A35B5" w:rsidRDefault="002E3DFA" w:rsidP="002E3DFA">
            <w:pPr>
              <w:numPr>
                <w:ilvl w:val="0"/>
                <w:numId w:val="37"/>
              </w:numPr>
              <w:autoSpaceDE w:val="0"/>
              <w:autoSpaceDN w:val="0"/>
              <w:adjustRightInd w:val="0"/>
              <w:spacing w:before="120"/>
              <w:rPr>
                <w:rFonts w:cs="Arial"/>
              </w:rPr>
            </w:pPr>
            <w:r w:rsidRPr="005A35B5">
              <w:rPr>
                <w:rFonts w:cs="Arial"/>
                <w:lang w:val="en-US"/>
              </w:rPr>
              <w:t>Knowledge of the social model of disability</w:t>
            </w:r>
          </w:p>
          <w:p w14:paraId="30B6F6FE" w14:textId="77777777" w:rsidR="002E3DFA" w:rsidRPr="002E3DFA" w:rsidRDefault="002E3DFA" w:rsidP="002E3DFA">
            <w:pPr>
              <w:numPr>
                <w:ilvl w:val="0"/>
                <w:numId w:val="32"/>
              </w:numPr>
              <w:autoSpaceDE w:val="0"/>
              <w:autoSpaceDN w:val="0"/>
              <w:adjustRightInd w:val="0"/>
              <w:spacing w:before="120"/>
              <w:rPr>
                <w:rFonts w:cs="Arial"/>
              </w:rPr>
            </w:pPr>
            <w:r w:rsidRPr="005A35B5">
              <w:rPr>
                <w:rFonts w:cs="Arial"/>
                <w:bCs/>
                <w:lang w:val="en-US"/>
              </w:rPr>
              <w:t>Knowledge of mobility equipment</w:t>
            </w:r>
          </w:p>
          <w:p w14:paraId="30B6F6FF" w14:textId="77777777" w:rsidR="002E3DFA" w:rsidRPr="002E3DFA" w:rsidRDefault="002E3DFA" w:rsidP="002E3DFA">
            <w:pPr>
              <w:numPr>
                <w:ilvl w:val="0"/>
                <w:numId w:val="32"/>
              </w:numPr>
              <w:autoSpaceDE w:val="0"/>
              <w:autoSpaceDN w:val="0"/>
              <w:adjustRightInd w:val="0"/>
              <w:spacing w:before="120"/>
              <w:rPr>
                <w:rFonts w:cs="Arial"/>
              </w:rPr>
            </w:pPr>
            <w:r w:rsidRPr="005A35B5">
              <w:rPr>
                <w:rFonts w:cs="Arial"/>
                <w:lang w:val="en-US"/>
              </w:rPr>
              <w:t xml:space="preserve"> Knowledge of relevant health and safety legislation</w:t>
            </w:r>
          </w:p>
          <w:p w14:paraId="30B6F700" w14:textId="77777777" w:rsidR="002E3DFA" w:rsidRDefault="002E3DFA" w:rsidP="002E3DFA">
            <w:pPr>
              <w:numPr>
                <w:ilvl w:val="0"/>
                <w:numId w:val="32"/>
              </w:numPr>
              <w:autoSpaceDE w:val="0"/>
              <w:autoSpaceDN w:val="0"/>
              <w:adjustRightInd w:val="0"/>
              <w:spacing w:before="120"/>
              <w:rPr>
                <w:rFonts w:cs="Arial"/>
              </w:rPr>
            </w:pPr>
            <w:r>
              <w:rPr>
                <w:rFonts w:cs="Arial"/>
                <w:lang w:val="en-US"/>
              </w:rPr>
              <w:t>Knowledge of the i</w:t>
            </w:r>
            <w:r w:rsidRPr="005A35B5">
              <w:rPr>
                <w:rFonts w:cs="Arial"/>
                <w:lang w:val="en-US"/>
              </w:rPr>
              <w:t xml:space="preserve">mpact of accessibility to the </w:t>
            </w:r>
            <w:r w:rsidRPr="005A35B5">
              <w:rPr>
                <w:rFonts w:cs="Arial"/>
                <w:lang w:val="en-US"/>
              </w:rPr>
              <w:lastRenderedPageBreak/>
              <w:t>countryside for disabled people</w:t>
            </w:r>
          </w:p>
        </w:tc>
      </w:tr>
      <w:tr w:rsidR="007239C3" w14:paraId="30B6F707" w14:textId="77777777" w:rsidTr="002E3DFA">
        <w:tc>
          <w:tcPr>
            <w:tcW w:w="2162" w:type="dxa"/>
            <w:tcBorders>
              <w:top w:val="single" w:sz="4" w:space="0" w:color="auto"/>
              <w:left w:val="single" w:sz="4" w:space="0" w:color="auto"/>
              <w:bottom w:val="single" w:sz="4" w:space="0" w:color="auto"/>
              <w:right w:val="single" w:sz="4" w:space="0" w:color="auto"/>
            </w:tcBorders>
            <w:hideMark/>
          </w:tcPr>
          <w:p w14:paraId="30B6F702" w14:textId="77777777" w:rsidR="007239C3" w:rsidRDefault="007239C3">
            <w:pPr>
              <w:autoSpaceDE w:val="0"/>
              <w:autoSpaceDN w:val="0"/>
              <w:adjustRightInd w:val="0"/>
              <w:spacing w:before="120"/>
              <w:rPr>
                <w:rFonts w:cs="Arial"/>
                <w:bCs/>
                <w:lang w:val="en-US"/>
              </w:rPr>
            </w:pPr>
            <w:r>
              <w:rPr>
                <w:rFonts w:cs="Arial"/>
              </w:rPr>
              <w:lastRenderedPageBreak/>
              <w:t>Management of people</w:t>
            </w:r>
          </w:p>
        </w:tc>
        <w:tc>
          <w:tcPr>
            <w:tcW w:w="3900" w:type="dxa"/>
            <w:tcBorders>
              <w:top w:val="single" w:sz="4" w:space="0" w:color="auto"/>
              <w:left w:val="single" w:sz="4" w:space="0" w:color="auto"/>
              <w:bottom w:val="single" w:sz="4" w:space="0" w:color="auto"/>
              <w:right w:val="single" w:sz="4" w:space="0" w:color="auto"/>
            </w:tcBorders>
            <w:hideMark/>
          </w:tcPr>
          <w:p w14:paraId="30B6F703" w14:textId="77777777" w:rsidR="007239C3" w:rsidRDefault="007239C3" w:rsidP="007239C3">
            <w:pPr>
              <w:numPr>
                <w:ilvl w:val="0"/>
                <w:numId w:val="31"/>
              </w:numPr>
              <w:autoSpaceDE w:val="0"/>
              <w:autoSpaceDN w:val="0"/>
              <w:adjustRightInd w:val="0"/>
              <w:spacing w:before="120" w:after="120"/>
              <w:rPr>
                <w:rFonts w:cs="Arial"/>
                <w:b/>
                <w:bCs/>
                <w:lang w:val="en-US"/>
              </w:rPr>
            </w:pPr>
          </w:p>
        </w:tc>
        <w:tc>
          <w:tcPr>
            <w:tcW w:w="3793" w:type="dxa"/>
            <w:tcBorders>
              <w:top w:val="single" w:sz="4" w:space="0" w:color="auto"/>
              <w:left w:val="single" w:sz="4" w:space="0" w:color="auto"/>
              <w:bottom w:val="single" w:sz="4" w:space="0" w:color="auto"/>
              <w:right w:val="single" w:sz="4" w:space="0" w:color="auto"/>
            </w:tcBorders>
          </w:tcPr>
          <w:p w14:paraId="30B6F704" w14:textId="77777777" w:rsidR="007239C3" w:rsidRDefault="007239C3" w:rsidP="007239C3">
            <w:pPr>
              <w:numPr>
                <w:ilvl w:val="0"/>
                <w:numId w:val="31"/>
              </w:numPr>
              <w:autoSpaceDE w:val="0"/>
              <w:autoSpaceDN w:val="0"/>
              <w:adjustRightInd w:val="0"/>
              <w:spacing w:before="120"/>
              <w:rPr>
                <w:rFonts w:cs="Arial"/>
                <w:b/>
                <w:bCs/>
                <w:lang w:val="en-US"/>
              </w:rPr>
            </w:pPr>
            <w:r>
              <w:rPr>
                <w:rFonts w:cs="Arial"/>
                <w:bCs/>
                <w:lang w:val="en-US"/>
              </w:rPr>
              <w:t>Experience line managing staff</w:t>
            </w:r>
          </w:p>
          <w:p w14:paraId="30B6F705" w14:textId="77777777" w:rsidR="002E3DFA" w:rsidRPr="002E3DFA" w:rsidRDefault="002E3DFA" w:rsidP="002E3DFA">
            <w:pPr>
              <w:numPr>
                <w:ilvl w:val="0"/>
                <w:numId w:val="31"/>
              </w:numPr>
              <w:autoSpaceDE w:val="0"/>
              <w:autoSpaceDN w:val="0"/>
              <w:adjustRightInd w:val="0"/>
              <w:spacing w:before="120"/>
              <w:rPr>
                <w:rFonts w:cs="Arial"/>
                <w:b/>
                <w:bCs/>
                <w:lang w:val="en-US"/>
              </w:rPr>
            </w:pPr>
            <w:r>
              <w:rPr>
                <w:rFonts w:cs="Arial"/>
              </w:rPr>
              <w:t>Experience of recruiting and working with volunteers.</w:t>
            </w:r>
          </w:p>
          <w:p w14:paraId="30B6F706" w14:textId="77777777" w:rsidR="007239C3" w:rsidRPr="002E3DFA" w:rsidRDefault="002E3DFA" w:rsidP="002E3DFA">
            <w:pPr>
              <w:numPr>
                <w:ilvl w:val="0"/>
                <w:numId w:val="31"/>
              </w:numPr>
              <w:autoSpaceDE w:val="0"/>
              <w:autoSpaceDN w:val="0"/>
              <w:adjustRightInd w:val="0"/>
              <w:spacing w:before="120"/>
              <w:rPr>
                <w:rFonts w:cs="Arial"/>
                <w:b/>
                <w:bCs/>
                <w:lang w:val="en-US"/>
              </w:rPr>
            </w:pPr>
            <w:r w:rsidRPr="002E3DFA">
              <w:rPr>
                <w:rFonts w:cs="Arial"/>
              </w:rPr>
              <w:t>Excellent facilitation skills including the ability to encourage and support others into action.</w:t>
            </w:r>
          </w:p>
        </w:tc>
      </w:tr>
      <w:tr w:rsidR="007239C3" w14:paraId="30B6F70F" w14:textId="77777777" w:rsidTr="002E3DFA">
        <w:tc>
          <w:tcPr>
            <w:tcW w:w="2162" w:type="dxa"/>
            <w:tcBorders>
              <w:top w:val="single" w:sz="4" w:space="0" w:color="auto"/>
              <w:left w:val="single" w:sz="4" w:space="0" w:color="auto"/>
              <w:bottom w:val="single" w:sz="4" w:space="0" w:color="auto"/>
              <w:right w:val="single" w:sz="4" w:space="0" w:color="auto"/>
            </w:tcBorders>
            <w:hideMark/>
          </w:tcPr>
          <w:p w14:paraId="30B6F708" w14:textId="77777777" w:rsidR="007239C3" w:rsidRDefault="007239C3">
            <w:pPr>
              <w:autoSpaceDE w:val="0"/>
              <w:autoSpaceDN w:val="0"/>
              <w:adjustRightInd w:val="0"/>
              <w:spacing w:before="120"/>
              <w:ind w:left="360" w:hanging="360"/>
              <w:rPr>
                <w:rFonts w:cs="Arial"/>
                <w:bCs/>
                <w:lang w:val="en-US"/>
              </w:rPr>
            </w:pPr>
            <w:r>
              <w:rPr>
                <w:rFonts w:cs="Arial"/>
                <w:bCs/>
                <w:lang w:val="en-US"/>
              </w:rPr>
              <w:t xml:space="preserve">Communication </w:t>
            </w:r>
          </w:p>
        </w:tc>
        <w:tc>
          <w:tcPr>
            <w:tcW w:w="3900" w:type="dxa"/>
            <w:tcBorders>
              <w:top w:val="single" w:sz="4" w:space="0" w:color="auto"/>
              <w:left w:val="single" w:sz="4" w:space="0" w:color="auto"/>
              <w:bottom w:val="single" w:sz="4" w:space="0" w:color="auto"/>
              <w:right w:val="single" w:sz="4" w:space="0" w:color="auto"/>
            </w:tcBorders>
            <w:hideMark/>
          </w:tcPr>
          <w:p w14:paraId="30B6F709" w14:textId="77777777" w:rsidR="007239C3" w:rsidRDefault="007239C3" w:rsidP="007239C3">
            <w:pPr>
              <w:numPr>
                <w:ilvl w:val="0"/>
                <w:numId w:val="31"/>
              </w:numPr>
            </w:pPr>
            <w:bookmarkStart w:id="12" w:name="_Hlk120176353"/>
            <w:r>
              <w:t xml:space="preserve">Excellent communication skills </w:t>
            </w:r>
          </w:p>
          <w:p w14:paraId="30B6F70A" w14:textId="77777777" w:rsidR="007239C3" w:rsidRDefault="007239C3" w:rsidP="007239C3">
            <w:pPr>
              <w:numPr>
                <w:ilvl w:val="0"/>
                <w:numId w:val="31"/>
              </w:numPr>
              <w:autoSpaceDE w:val="0"/>
              <w:autoSpaceDN w:val="0"/>
              <w:adjustRightInd w:val="0"/>
              <w:spacing w:before="120"/>
              <w:rPr>
                <w:rFonts w:cs="Arial"/>
              </w:rPr>
            </w:pPr>
            <w:bookmarkStart w:id="13" w:name="_Hlk120176363"/>
            <w:bookmarkEnd w:id="12"/>
            <w:r>
              <w:rPr>
                <w:rFonts w:cs="Arial"/>
              </w:rPr>
              <w:t xml:space="preserve">Excellent networking skills </w:t>
            </w:r>
            <w:bookmarkEnd w:id="13"/>
            <w:r>
              <w:rPr>
                <w:rFonts w:cs="Arial"/>
              </w:rPr>
              <w:t>and ability to develop and manage productive partnerships and relationships.</w:t>
            </w:r>
          </w:p>
          <w:p w14:paraId="30B6F70B" w14:textId="77777777" w:rsidR="007239C3" w:rsidRDefault="007239C3" w:rsidP="007239C3">
            <w:pPr>
              <w:numPr>
                <w:ilvl w:val="0"/>
                <w:numId w:val="31"/>
              </w:numPr>
              <w:autoSpaceDE w:val="0"/>
              <w:autoSpaceDN w:val="0"/>
              <w:adjustRightInd w:val="0"/>
              <w:spacing w:before="120" w:after="120"/>
              <w:rPr>
                <w:rFonts w:cs="Arial"/>
              </w:rPr>
            </w:pPr>
            <w:bookmarkStart w:id="14" w:name="_Hlk120176375"/>
            <w:r>
              <w:rPr>
                <w:rFonts w:cs="Arial"/>
              </w:rPr>
              <w:t>Experience of using a range of communication methods, including social media.</w:t>
            </w:r>
            <w:bookmarkEnd w:id="14"/>
          </w:p>
        </w:tc>
        <w:tc>
          <w:tcPr>
            <w:tcW w:w="3793" w:type="dxa"/>
            <w:tcBorders>
              <w:top w:val="single" w:sz="4" w:space="0" w:color="auto"/>
              <w:left w:val="single" w:sz="4" w:space="0" w:color="auto"/>
              <w:bottom w:val="single" w:sz="4" w:space="0" w:color="auto"/>
              <w:right w:val="single" w:sz="4" w:space="0" w:color="auto"/>
            </w:tcBorders>
          </w:tcPr>
          <w:p w14:paraId="30B6F70C" w14:textId="77777777" w:rsidR="007239C3" w:rsidRDefault="007239C3" w:rsidP="007239C3">
            <w:pPr>
              <w:numPr>
                <w:ilvl w:val="0"/>
                <w:numId w:val="31"/>
              </w:numPr>
              <w:autoSpaceDE w:val="0"/>
              <w:autoSpaceDN w:val="0"/>
              <w:adjustRightInd w:val="0"/>
              <w:spacing w:before="120"/>
              <w:rPr>
                <w:rFonts w:cs="Arial"/>
              </w:rPr>
            </w:pPr>
            <w:r>
              <w:rPr>
                <w:rFonts w:cs="Arial"/>
              </w:rPr>
              <w:t>Experience of public speaking and liaising with the media, including writing of articles and press releases.</w:t>
            </w:r>
            <w:r w:rsidR="002E3DFA">
              <w:rPr>
                <w:rFonts w:cs="Arial"/>
              </w:rPr>
              <w:br/>
            </w:r>
          </w:p>
          <w:p w14:paraId="30B6F70D" w14:textId="77777777" w:rsidR="002E3DFA" w:rsidRDefault="002E3DFA" w:rsidP="007239C3">
            <w:pPr>
              <w:numPr>
                <w:ilvl w:val="0"/>
                <w:numId w:val="31"/>
              </w:numPr>
              <w:autoSpaceDE w:val="0"/>
              <w:autoSpaceDN w:val="0"/>
              <w:adjustRightInd w:val="0"/>
              <w:spacing w:before="120"/>
              <w:rPr>
                <w:rFonts w:cs="Arial"/>
              </w:rPr>
            </w:pPr>
            <w:r w:rsidRPr="005A35B5">
              <w:rPr>
                <w:rFonts w:cs="Arial"/>
              </w:rPr>
              <w:t>Experience of planning and delivering training</w:t>
            </w:r>
          </w:p>
          <w:p w14:paraId="30B6F70E" w14:textId="77777777" w:rsidR="007239C3" w:rsidRDefault="007239C3">
            <w:pPr>
              <w:autoSpaceDE w:val="0"/>
              <w:autoSpaceDN w:val="0"/>
              <w:adjustRightInd w:val="0"/>
              <w:spacing w:before="120"/>
              <w:rPr>
                <w:rFonts w:cs="Arial"/>
                <w:b/>
                <w:bCs/>
                <w:lang w:val="en-US"/>
              </w:rPr>
            </w:pPr>
          </w:p>
        </w:tc>
      </w:tr>
      <w:tr w:rsidR="007239C3" w14:paraId="30B6F715" w14:textId="77777777" w:rsidTr="002E3DFA">
        <w:tc>
          <w:tcPr>
            <w:tcW w:w="2162" w:type="dxa"/>
            <w:tcBorders>
              <w:top w:val="single" w:sz="4" w:space="0" w:color="auto"/>
              <w:left w:val="single" w:sz="4" w:space="0" w:color="auto"/>
              <w:bottom w:val="single" w:sz="4" w:space="0" w:color="auto"/>
              <w:right w:val="single" w:sz="4" w:space="0" w:color="auto"/>
            </w:tcBorders>
            <w:hideMark/>
          </w:tcPr>
          <w:p w14:paraId="30B6F710" w14:textId="77777777" w:rsidR="007239C3" w:rsidRDefault="007239C3">
            <w:pPr>
              <w:autoSpaceDE w:val="0"/>
              <w:autoSpaceDN w:val="0"/>
              <w:adjustRightInd w:val="0"/>
              <w:rPr>
                <w:rFonts w:cs="Arial"/>
              </w:rPr>
            </w:pPr>
            <w:r>
              <w:rPr>
                <w:rFonts w:cs="Arial"/>
              </w:rPr>
              <w:t>Personal Qualities</w:t>
            </w:r>
          </w:p>
        </w:tc>
        <w:tc>
          <w:tcPr>
            <w:tcW w:w="3900" w:type="dxa"/>
            <w:tcBorders>
              <w:top w:val="single" w:sz="4" w:space="0" w:color="auto"/>
              <w:left w:val="single" w:sz="4" w:space="0" w:color="auto"/>
              <w:bottom w:val="single" w:sz="4" w:space="0" w:color="auto"/>
              <w:right w:val="single" w:sz="4" w:space="0" w:color="auto"/>
            </w:tcBorders>
            <w:hideMark/>
          </w:tcPr>
          <w:p w14:paraId="30B6F711" w14:textId="77777777" w:rsidR="007239C3" w:rsidRDefault="007239C3" w:rsidP="007239C3">
            <w:pPr>
              <w:numPr>
                <w:ilvl w:val="0"/>
                <w:numId w:val="33"/>
              </w:numPr>
              <w:autoSpaceDE w:val="0"/>
              <w:autoSpaceDN w:val="0"/>
              <w:adjustRightInd w:val="0"/>
              <w:spacing w:before="120"/>
              <w:rPr>
                <w:rFonts w:cs="Arial"/>
              </w:rPr>
            </w:pPr>
            <w:bookmarkStart w:id="15" w:name="_Hlk120176395"/>
            <w:r>
              <w:rPr>
                <w:rFonts w:cs="Arial"/>
              </w:rPr>
              <w:t>Self-motivated and proactive</w:t>
            </w:r>
          </w:p>
          <w:p w14:paraId="30B6F712" w14:textId="77777777" w:rsidR="007239C3" w:rsidRDefault="007239C3" w:rsidP="007239C3">
            <w:pPr>
              <w:numPr>
                <w:ilvl w:val="0"/>
                <w:numId w:val="33"/>
              </w:numPr>
              <w:autoSpaceDE w:val="0"/>
              <w:autoSpaceDN w:val="0"/>
              <w:adjustRightInd w:val="0"/>
              <w:spacing w:before="120"/>
              <w:rPr>
                <w:rFonts w:cs="Arial"/>
              </w:rPr>
            </w:pPr>
            <w:bookmarkStart w:id="16" w:name="_Hlk120176404"/>
            <w:bookmarkEnd w:id="15"/>
            <w:r>
              <w:rPr>
                <w:rFonts w:cs="Arial"/>
              </w:rPr>
              <w:t>Ability to think laterally and creatively in order to propose innovative solutions</w:t>
            </w:r>
          </w:p>
          <w:p w14:paraId="30B6F713" w14:textId="77777777" w:rsidR="007239C3" w:rsidRDefault="007239C3" w:rsidP="007239C3">
            <w:pPr>
              <w:numPr>
                <w:ilvl w:val="0"/>
                <w:numId w:val="33"/>
              </w:numPr>
              <w:autoSpaceDE w:val="0"/>
              <w:autoSpaceDN w:val="0"/>
              <w:adjustRightInd w:val="0"/>
              <w:spacing w:before="120"/>
              <w:rPr>
                <w:rFonts w:cs="Arial"/>
              </w:rPr>
            </w:pPr>
            <w:bookmarkStart w:id="17" w:name="_Hlk120176413"/>
            <w:bookmarkEnd w:id="16"/>
            <w:r>
              <w:rPr>
                <w:rFonts w:cs="Arial"/>
              </w:rPr>
              <w:t>Tactful, diplomatic and confident</w:t>
            </w:r>
            <w:bookmarkEnd w:id="17"/>
          </w:p>
        </w:tc>
        <w:tc>
          <w:tcPr>
            <w:tcW w:w="3793" w:type="dxa"/>
            <w:tcBorders>
              <w:top w:val="single" w:sz="4" w:space="0" w:color="auto"/>
              <w:left w:val="single" w:sz="4" w:space="0" w:color="auto"/>
              <w:bottom w:val="single" w:sz="4" w:space="0" w:color="auto"/>
              <w:right w:val="single" w:sz="4" w:space="0" w:color="auto"/>
            </w:tcBorders>
          </w:tcPr>
          <w:p w14:paraId="30B6F714" w14:textId="77777777" w:rsidR="007239C3" w:rsidRDefault="007239C3">
            <w:pPr>
              <w:autoSpaceDE w:val="0"/>
              <w:autoSpaceDN w:val="0"/>
              <w:adjustRightInd w:val="0"/>
              <w:jc w:val="center"/>
              <w:rPr>
                <w:rFonts w:cs="Arial"/>
                <w:b/>
                <w:bCs/>
                <w:lang w:val="en-US"/>
              </w:rPr>
            </w:pPr>
          </w:p>
        </w:tc>
      </w:tr>
      <w:tr w:rsidR="007239C3" w14:paraId="30B6F71A" w14:textId="77777777" w:rsidTr="002E3DFA">
        <w:tc>
          <w:tcPr>
            <w:tcW w:w="2162" w:type="dxa"/>
            <w:tcBorders>
              <w:top w:val="single" w:sz="4" w:space="0" w:color="auto"/>
              <w:left w:val="single" w:sz="4" w:space="0" w:color="auto"/>
              <w:bottom w:val="single" w:sz="4" w:space="0" w:color="auto"/>
              <w:right w:val="single" w:sz="4" w:space="0" w:color="auto"/>
            </w:tcBorders>
            <w:hideMark/>
          </w:tcPr>
          <w:p w14:paraId="30B6F716" w14:textId="77777777" w:rsidR="007239C3" w:rsidRDefault="007239C3">
            <w:pPr>
              <w:autoSpaceDE w:val="0"/>
              <w:autoSpaceDN w:val="0"/>
              <w:adjustRightInd w:val="0"/>
              <w:spacing w:before="120"/>
              <w:ind w:left="360" w:hanging="360"/>
              <w:rPr>
                <w:rFonts w:cs="Arial"/>
                <w:bCs/>
                <w:lang w:val="en-US"/>
              </w:rPr>
            </w:pPr>
            <w:r>
              <w:rPr>
                <w:rFonts w:cs="Arial"/>
              </w:rPr>
              <w:t>Physical</w:t>
            </w:r>
          </w:p>
        </w:tc>
        <w:tc>
          <w:tcPr>
            <w:tcW w:w="3900" w:type="dxa"/>
            <w:tcBorders>
              <w:top w:val="single" w:sz="4" w:space="0" w:color="auto"/>
              <w:left w:val="single" w:sz="4" w:space="0" w:color="auto"/>
              <w:bottom w:val="single" w:sz="4" w:space="0" w:color="auto"/>
              <w:right w:val="single" w:sz="4" w:space="0" w:color="auto"/>
            </w:tcBorders>
            <w:hideMark/>
          </w:tcPr>
          <w:p w14:paraId="30B6F717" w14:textId="77777777" w:rsidR="007239C3" w:rsidRDefault="007239C3" w:rsidP="007239C3">
            <w:pPr>
              <w:numPr>
                <w:ilvl w:val="0"/>
                <w:numId w:val="34"/>
              </w:numPr>
              <w:autoSpaceDE w:val="0"/>
              <w:autoSpaceDN w:val="0"/>
              <w:adjustRightInd w:val="0"/>
              <w:spacing w:before="120"/>
              <w:rPr>
                <w:rFonts w:cs="Arial"/>
                <w:b/>
                <w:bCs/>
                <w:lang w:val="en-US"/>
              </w:rPr>
            </w:pPr>
            <w:r>
              <w:rPr>
                <w:rFonts w:cs="Arial"/>
              </w:rPr>
              <w:t>Able to carry out the duties of the post with reasonable adjustments where necessary.</w:t>
            </w:r>
          </w:p>
          <w:p w14:paraId="30B6F718" w14:textId="4CB591BC" w:rsidR="007239C3" w:rsidRPr="002E3DFA" w:rsidRDefault="007239C3" w:rsidP="002E3DFA">
            <w:pPr>
              <w:numPr>
                <w:ilvl w:val="0"/>
                <w:numId w:val="34"/>
              </w:numPr>
              <w:autoSpaceDE w:val="0"/>
              <w:autoSpaceDN w:val="0"/>
              <w:adjustRightInd w:val="0"/>
              <w:spacing w:before="120" w:after="120"/>
              <w:rPr>
                <w:rFonts w:cs="Arial"/>
                <w:b/>
                <w:bCs/>
                <w:lang w:val="en-US"/>
              </w:rPr>
            </w:pPr>
            <w:bookmarkStart w:id="18" w:name="_Hlk120176429"/>
            <w:r>
              <w:rPr>
                <w:rFonts w:cs="Arial"/>
                <w:bCs/>
                <w:lang w:val="en-US"/>
              </w:rPr>
              <w:lastRenderedPageBreak/>
              <w:t xml:space="preserve">Ability to travel across the </w:t>
            </w:r>
            <w:r w:rsidR="002E3DFA">
              <w:rPr>
                <w:rFonts w:cs="Arial"/>
                <w:bCs/>
                <w:lang w:val="en-US"/>
              </w:rPr>
              <w:t>South West</w:t>
            </w:r>
            <w:r w:rsidR="00912590">
              <w:rPr>
                <w:rFonts w:cs="Arial"/>
                <w:bCs/>
                <w:lang w:val="en-US"/>
              </w:rPr>
              <w:t>. This includes occasional need to drive a larger vehicle to transport and load</w:t>
            </w:r>
            <w:r w:rsidR="00C7098A">
              <w:rPr>
                <w:rFonts w:cs="Arial"/>
                <w:bCs/>
                <w:lang w:val="en-US"/>
              </w:rPr>
              <w:t xml:space="preserve">/unload </w:t>
            </w:r>
            <w:r w:rsidR="00912590">
              <w:rPr>
                <w:rFonts w:cs="Arial"/>
                <w:bCs/>
                <w:lang w:val="en-US"/>
              </w:rPr>
              <w:t>Trampers</w:t>
            </w:r>
            <w:bookmarkEnd w:id="18"/>
          </w:p>
        </w:tc>
        <w:tc>
          <w:tcPr>
            <w:tcW w:w="3793" w:type="dxa"/>
            <w:tcBorders>
              <w:top w:val="single" w:sz="4" w:space="0" w:color="auto"/>
              <w:left w:val="single" w:sz="4" w:space="0" w:color="auto"/>
              <w:bottom w:val="single" w:sz="4" w:space="0" w:color="auto"/>
              <w:right w:val="single" w:sz="4" w:space="0" w:color="auto"/>
            </w:tcBorders>
          </w:tcPr>
          <w:p w14:paraId="30B6F719" w14:textId="77777777" w:rsidR="007239C3" w:rsidRDefault="007239C3">
            <w:pPr>
              <w:autoSpaceDE w:val="0"/>
              <w:autoSpaceDN w:val="0"/>
              <w:adjustRightInd w:val="0"/>
              <w:jc w:val="center"/>
              <w:rPr>
                <w:rFonts w:cs="Arial"/>
                <w:b/>
                <w:bCs/>
                <w:lang w:val="en-US"/>
              </w:rPr>
            </w:pPr>
          </w:p>
        </w:tc>
      </w:tr>
      <w:tr w:rsidR="007239C3" w14:paraId="30B6F71F" w14:textId="77777777" w:rsidTr="002E3DFA">
        <w:tc>
          <w:tcPr>
            <w:tcW w:w="2162" w:type="dxa"/>
            <w:tcBorders>
              <w:top w:val="single" w:sz="4" w:space="0" w:color="auto"/>
              <w:left w:val="single" w:sz="4" w:space="0" w:color="auto"/>
              <w:bottom w:val="single" w:sz="4" w:space="0" w:color="auto"/>
              <w:right w:val="single" w:sz="4" w:space="0" w:color="auto"/>
            </w:tcBorders>
            <w:hideMark/>
          </w:tcPr>
          <w:p w14:paraId="30B6F71B" w14:textId="77777777" w:rsidR="007239C3" w:rsidRDefault="007239C3">
            <w:pPr>
              <w:autoSpaceDE w:val="0"/>
              <w:autoSpaceDN w:val="0"/>
              <w:adjustRightInd w:val="0"/>
              <w:spacing w:before="120"/>
              <w:rPr>
                <w:rFonts w:cs="Arial"/>
              </w:rPr>
            </w:pPr>
            <w:r>
              <w:rPr>
                <w:rFonts w:cs="Arial"/>
              </w:rPr>
              <w:t>Technology / IT Skills</w:t>
            </w:r>
          </w:p>
        </w:tc>
        <w:tc>
          <w:tcPr>
            <w:tcW w:w="3900" w:type="dxa"/>
            <w:tcBorders>
              <w:top w:val="single" w:sz="4" w:space="0" w:color="auto"/>
              <w:left w:val="single" w:sz="4" w:space="0" w:color="auto"/>
              <w:bottom w:val="single" w:sz="4" w:space="0" w:color="auto"/>
              <w:right w:val="single" w:sz="4" w:space="0" w:color="auto"/>
            </w:tcBorders>
            <w:hideMark/>
          </w:tcPr>
          <w:p w14:paraId="30B6F71C" w14:textId="77777777" w:rsidR="007239C3" w:rsidRDefault="007239C3" w:rsidP="007239C3">
            <w:pPr>
              <w:numPr>
                <w:ilvl w:val="0"/>
                <w:numId w:val="35"/>
              </w:numPr>
              <w:autoSpaceDE w:val="0"/>
              <w:autoSpaceDN w:val="0"/>
              <w:adjustRightInd w:val="0"/>
              <w:spacing w:before="120"/>
              <w:rPr>
                <w:rFonts w:cs="Arial"/>
                <w:b/>
                <w:bCs/>
                <w:lang w:val="en-US"/>
              </w:rPr>
            </w:pPr>
            <w:bookmarkStart w:id="19" w:name="_Hlk120176438"/>
            <w:r>
              <w:rPr>
                <w:rFonts w:cs="Arial"/>
              </w:rPr>
              <w:t>Excellent use of IT including good knowledge of Microsoft Office.</w:t>
            </w:r>
          </w:p>
          <w:bookmarkEnd w:id="19"/>
          <w:p w14:paraId="30B6F71D" w14:textId="77777777" w:rsidR="007239C3" w:rsidRDefault="007239C3" w:rsidP="007239C3">
            <w:pPr>
              <w:numPr>
                <w:ilvl w:val="0"/>
                <w:numId w:val="36"/>
              </w:numPr>
              <w:autoSpaceDE w:val="0"/>
              <w:autoSpaceDN w:val="0"/>
              <w:adjustRightInd w:val="0"/>
              <w:spacing w:before="120" w:after="120"/>
              <w:rPr>
                <w:rFonts w:cs="Arial"/>
                <w:b/>
                <w:bCs/>
                <w:lang w:val="en-US"/>
              </w:rPr>
            </w:pPr>
            <w:r>
              <w:rPr>
                <w:rFonts w:cs="Arial"/>
              </w:rPr>
              <w:t>Experience of using digital/online resources.</w:t>
            </w:r>
          </w:p>
        </w:tc>
        <w:tc>
          <w:tcPr>
            <w:tcW w:w="3793" w:type="dxa"/>
            <w:tcBorders>
              <w:top w:val="single" w:sz="4" w:space="0" w:color="auto"/>
              <w:left w:val="single" w:sz="4" w:space="0" w:color="auto"/>
              <w:bottom w:val="single" w:sz="4" w:space="0" w:color="auto"/>
              <w:right w:val="single" w:sz="4" w:space="0" w:color="auto"/>
            </w:tcBorders>
            <w:hideMark/>
          </w:tcPr>
          <w:p w14:paraId="30B6F71E" w14:textId="77777777" w:rsidR="007239C3" w:rsidRDefault="007239C3" w:rsidP="007239C3">
            <w:pPr>
              <w:numPr>
                <w:ilvl w:val="0"/>
                <w:numId w:val="36"/>
              </w:numPr>
              <w:autoSpaceDE w:val="0"/>
              <w:autoSpaceDN w:val="0"/>
              <w:adjustRightInd w:val="0"/>
              <w:rPr>
                <w:rFonts w:cs="Arial"/>
                <w:b/>
                <w:bCs/>
                <w:lang w:val="en-US"/>
              </w:rPr>
            </w:pPr>
            <w:r>
              <w:rPr>
                <w:rFonts w:cs="Arial"/>
              </w:rPr>
              <w:t>Knowledge of developing and maintaining websites.</w:t>
            </w:r>
          </w:p>
        </w:tc>
      </w:tr>
    </w:tbl>
    <w:p w14:paraId="30B6F720" w14:textId="77777777" w:rsidR="003B795A" w:rsidRDefault="003B795A" w:rsidP="003B795A">
      <w:pPr>
        <w:pStyle w:val="Heading3"/>
        <w:rPr>
          <w:b w:val="0"/>
          <w:sz w:val="28"/>
          <w:szCs w:val="28"/>
          <w:lang w:val="en-US"/>
        </w:rPr>
      </w:pPr>
    </w:p>
    <w:p w14:paraId="30B6F721" w14:textId="77777777" w:rsidR="007239C3" w:rsidRPr="007239C3" w:rsidRDefault="007239C3" w:rsidP="007239C3">
      <w:pPr>
        <w:rPr>
          <w:lang w:val="en-US"/>
        </w:rPr>
      </w:pPr>
    </w:p>
    <w:sectPr w:rsidR="007239C3" w:rsidRPr="007239C3" w:rsidSect="004E6A94">
      <w:headerReference w:type="even" r:id="rId15"/>
      <w:headerReference w:type="default" r:id="rId16"/>
      <w:headerReference w:type="first" r:id="rId17"/>
      <w:pgSz w:w="11907" w:h="16840" w:code="9"/>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C9539" w14:textId="77777777" w:rsidR="00E224A4" w:rsidRDefault="00E224A4">
      <w:r>
        <w:separator/>
      </w:r>
    </w:p>
  </w:endnote>
  <w:endnote w:type="continuationSeparator" w:id="0">
    <w:p w14:paraId="1DFBA442" w14:textId="77777777" w:rsidR="00E224A4" w:rsidRDefault="00E224A4">
      <w:r>
        <w:continuationSeparator/>
      </w:r>
    </w:p>
  </w:endnote>
  <w:endnote w:type="continuationNotice" w:id="1">
    <w:p w14:paraId="7EB1ECCA" w14:textId="77777777" w:rsidR="00E224A4" w:rsidRDefault="00E22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2873D" w14:textId="77777777" w:rsidR="00E224A4" w:rsidRDefault="00E224A4">
      <w:r>
        <w:separator/>
      </w:r>
    </w:p>
  </w:footnote>
  <w:footnote w:type="continuationSeparator" w:id="0">
    <w:p w14:paraId="3F5B423D" w14:textId="77777777" w:rsidR="00E224A4" w:rsidRDefault="00E224A4">
      <w:r>
        <w:continuationSeparator/>
      </w:r>
    </w:p>
  </w:footnote>
  <w:footnote w:type="continuationNotice" w:id="1">
    <w:p w14:paraId="1235E8A4" w14:textId="77777777" w:rsidR="00E224A4" w:rsidRDefault="00E22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F728" w14:textId="62DDD987" w:rsidR="00852E2B" w:rsidRDefault="00852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F729" w14:textId="73EEFB6A" w:rsidR="00852E2B" w:rsidRDefault="00852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F72C" w14:textId="0EA173A2" w:rsidR="00852E2B" w:rsidRDefault="001E4EE0">
    <w:pPr>
      <w:pStyle w:val="Header"/>
    </w:pPr>
    <w:r>
      <w:rPr>
        <w:noProof/>
      </w:rPr>
      <w:drawing>
        <wp:anchor distT="0" distB="0" distL="114300" distR="114300" simplePos="0" relativeHeight="251658240" behindDoc="1" locked="0" layoutInCell="1" allowOverlap="1" wp14:anchorId="7A5EBEFF" wp14:editId="139EC4CB">
          <wp:simplePos x="0" y="0"/>
          <wp:positionH relativeFrom="column">
            <wp:posOffset>-428625</wp:posOffset>
          </wp:positionH>
          <wp:positionV relativeFrom="paragraph">
            <wp:posOffset>-162560</wp:posOffset>
          </wp:positionV>
          <wp:extent cx="1619250" cy="885825"/>
          <wp:effectExtent l="0" t="0" r="0" b="9525"/>
          <wp:wrapTight wrapText="bothSides">
            <wp:wrapPolygon edited="0">
              <wp:start x="4320" y="0"/>
              <wp:lineTo x="2287" y="2787"/>
              <wp:lineTo x="254" y="6968"/>
              <wp:lineTo x="254" y="12077"/>
              <wp:lineTo x="1271" y="15794"/>
              <wp:lineTo x="2287" y="15794"/>
              <wp:lineTo x="1779" y="17652"/>
              <wp:lineTo x="2795" y="19974"/>
              <wp:lineTo x="6353" y="21368"/>
              <wp:lineTo x="7624" y="21368"/>
              <wp:lineTo x="20838" y="18581"/>
              <wp:lineTo x="21092" y="8361"/>
              <wp:lineTo x="12198" y="7432"/>
              <wp:lineTo x="10165" y="3252"/>
              <wp:lineTo x="7878" y="0"/>
              <wp:lineTo x="432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F72E" w14:textId="7510D3BB" w:rsidR="00852E2B" w:rsidRDefault="00852E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F72F" w14:textId="2197AC77" w:rsidR="00DA290C" w:rsidRDefault="00DA290C" w:rsidP="004E6A94">
    <w:pPr>
      <w:pStyle w:val="Header"/>
      <w:jc w:val="center"/>
    </w:pPr>
  </w:p>
  <w:p w14:paraId="30B6F730" w14:textId="77777777" w:rsidR="00DA290C" w:rsidRPr="004E6A94" w:rsidRDefault="00DA290C" w:rsidP="004E6A94">
    <w:pPr>
      <w:pStyle w:val="Header"/>
      <w:jc w:val="center"/>
      <w:rPr>
        <w:b/>
      </w:rPr>
    </w:pPr>
    <w:r w:rsidRPr="004E6A94">
      <w:rPr>
        <w:b/>
      </w:rPr>
      <w:t>Person Specification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F731" w14:textId="322FF683" w:rsidR="00852E2B" w:rsidRDefault="00852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792077"/>
    <w:multiLevelType w:val="hybridMultilevel"/>
    <w:tmpl w:val="4848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133682"/>
    <w:multiLevelType w:val="hybridMultilevel"/>
    <w:tmpl w:val="D3DC2C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06743A59"/>
    <w:multiLevelType w:val="multilevel"/>
    <w:tmpl w:val="CFD82D9C"/>
    <w:lvl w:ilvl="0">
      <w:start w:val="1"/>
      <w:numFmt w:val="bullet"/>
      <w:lvlText w:val=""/>
      <w:lvlJc w:val="left"/>
      <w:pPr>
        <w:tabs>
          <w:tab w:val="num" w:pos="360"/>
        </w:tabs>
        <w:ind w:left="36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19751F"/>
    <w:multiLevelType w:val="hybridMultilevel"/>
    <w:tmpl w:val="FB8CC464"/>
    <w:lvl w:ilvl="0" w:tplc="08090001">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7864A9"/>
    <w:multiLevelType w:val="hybridMultilevel"/>
    <w:tmpl w:val="0A84E3B6"/>
    <w:lvl w:ilvl="0" w:tplc="00010409">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0CE2665"/>
    <w:multiLevelType w:val="hybridMultilevel"/>
    <w:tmpl w:val="FE9C4E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1823ED0"/>
    <w:multiLevelType w:val="hybridMultilevel"/>
    <w:tmpl w:val="E7067BE2"/>
    <w:lvl w:ilvl="0" w:tplc="D504962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D24F10"/>
    <w:multiLevelType w:val="hybridMultilevel"/>
    <w:tmpl w:val="A440C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8061B7"/>
    <w:multiLevelType w:val="hybridMultilevel"/>
    <w:tmpl w:val="E41A5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1E18A4"/>
    <w:multiLevelType w:val="hybridMultilevel"/>
    <w:tmpl w:val="0944B6AC"/>
    <w:lvl w:ilvl="0" w:tplc="00010409">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72F06"/>
    <w:multiLevelType w:val="hybridMultilevel"/>
    <w:tmpl w:val="8DFE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71A90"/>
    <w:multiLevelType w:val="hybridMultilevel"/>
    <w:tmpl w:val="54A81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618CF"/>
    <w:multiLevelType w:val="hybridMultilevel"/>
    <w:tmpl w:val="E66A2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35ADC"/>
    <w:multiLevelType w:val="hybridMultilevel"/>
    <w:tmpl w:val="EAEA9D6E"/>
    <w:lvl w:ilvl="0" w:tplc="00010409">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C3D043A"/>
    <w:multiLevelType w:val="hybridMultilevel"/>
    <w:tmpl w:val="CE288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6465E9"/>
    <w:multiLevelType w:val="hybridMultilevel"/>
    <w:tmpl w:val="B562F6EC"/>
    <w:lvl w:ilvl="0" w:tplc="00010409">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6B22133"/>
    <w:multiLevelType w:val="hybridMultilevel"/>
    <w:tmpl w:val="956A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8556A"/>
    <w:multiLevelType w:val="hybridMultilevel"/>
    <w:tmpl w:val="2FDA4DD4"/>
    <w:lvl w:ilvl="0" w:tplc="00010409">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4D6348"/>
    <w:multiLevelType w:val="hybridMultilevel"/>
    <w:tmpl w:val="23D2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C05B1"/>
    <w:multiLevelType w:val="hybridMultilevel"/>
    <w:tmpl w:val="E926F3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E0943EC"/>
    <w:multiLevelType w:val="hybridMultilevel"/>
    <w:tmpl w:val="DEE82D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0527133"/>
    <w:multiLevelType w:val="hybridMultilevel"/>
    <w:tmpl w:val="9DA42F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2F10EF2"/>
    <w:multiLevelType w:val="hybridMultilevel"/>
    <w:tmpl w:val="1A4EACBE"/>
    <w:lvl w:ilvl="0" w:tplc="D504962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7A0AAE"/>
    <w:multiLevelType w:val="hybridMultilevel"/>
    <w:tmpl w:val="B4768D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624B3B"/>
    <w:multiLevelType w:val="hybridMultilevel"/>
    <w:tmpl w:val="0416FA24"/>
    <w:lvl w:ilvl="0" w:tplc="64F447A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4B00420"/>
    <w:multiLevelType w:val="hybridMultilevel"/>
    <w:tmpl w:val="C9787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6E08C6"/>
    <w:multiLevelType w:val="hybridMultilevel"/>
    <w:tmpl w:val="9130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C675F1"/>
    <w:multiLevelType w:val="hybridMultilevel"/>
    <w:tmpl w:val="F168C598"/>
    <w:lvl w:ilvl="0" w:tplc="00010409">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9E1000"/>
    <w:multiLevelType w:val="hybridMultilevel"/>
    <w:tmpl w:val="F9F61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E04F10"/>
    <w:multiLevelType w:val="hybridMultilevel"/>
    <w:tmpl w:val="CFD82D9C"/>
    <w:lvl w:ilvl="0" w:tplc="36C6AD9C">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3F1DE8"/>
    <w:multiLevelType w:val="hybridMultilevel"/>
    <w:tmpl w:val="1346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874BEF"/>
    <w:multiLevelType w:val="hybridMultilevel"/>
    <w:tmpl w:val="48D21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75BC6F9A"/>
    <w:multiLevelType w:val="hybridMultilevel"/>
    <w:tmpl w:val="82FA1548"/>
    <w:lvl w:ilvl="0" w:tplc="00010409">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E2787"/>
    <w:multiLevelType w:val="hybridMultilevel"/>
    <w:tmpl w:val="25AC7C66"/>
    <w:lvl w:ilvl="0" w:tplc="D504962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7E6BDA"/>
    <w:multiLevelType w:val="hybridMultilevel"/>
    <w:tmpl w:val="013246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F6215EF"/>
    <w:multiLevelType w:val="hybridMultilevel"/>
    <w:tmpl w:val="2C12F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3"/>
  </w:num>
  <w:num w:numId="2">
    <w:abstractNumId w:val="40"/>
  </w:num>
  <w:num w:numId="3">
    <w:abstractNumId w:val="29"/>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2"/>
  </w:num>
  <w:num w:numId="9">
    <w:abstractNumId w:val="4"/>
  </w:num>
  <w:num w:numId="10">
    <w:abstractNumId w:val="5"/>
  </w:num>
  <w:num w:numId="11">
    <w:abstractNumId w:val="6"/>
  </w:num>
  <w:num w:numId="12">
    <w:abstractNumId w:val="36"/>
  </w:num>
  <w:num w:numId="13">
    <w:abstractNumId w:val="9"/>
  </w:num>
  <w:num w:numId="14">
    <w:abstractNumId w:val="41"/>
  </w:num>
  <w:num w:numId="15">
    <w:abstractNumId w:val="10"/>
  </w:num>
  <w:num w:numId="16">
    <w:abstractNumId w:val="32"/>
  </w:num>
  <w:num w:numId="17">
    <w:abstractNumId w:val="31"/>
  </w:num>
  <w:num w:numId="18">
    <w:abstractNumId w:val="31"/>
  </w:num>
  <w:num w:numId="19">
    <w:abstractNumId w:val="30"/>
  </w:num>
  <w:num w:numId="20">
    <w:abstractNumId w:val="15"/>
  </w:num>
  <w:num w:numId="21">
    <w:abstractNumId w:val="25"/>
  </w:num>
  <w:num w:numId="22">
    <w:abstractNumId w:val="35"/>
  </w:num>
  <w:num w:numId="23">
    <w:abstractNumId w:val="20"/>
  </w:num>
  <w:num w:numId="24">
    <w:abstractNumId w:val="0"/>
  </w:num>
  <w:num w:numId="25">
    <w:abstractNumId w:val="11"/>
  </w:num>
  <w:num w:numId="26">
    <w:abstractNumId w:val="22"/>
  </w:num>
  <w:num w:numId="27">
    <w:abstractNumId w:val="21"/>
  </w:num>
  <w:num w:numId="28">
    <w:abstractNumId w:val="4"/>
  </w:num>
  <w:num w:numId="29">
    <w:abstractNumId w:val="5"/>
  </w:num>
  <w:num w:numId="30">
    <w:abstractNumId w:val="38"/>
  </w:num>
  <w:num w:numId="31">
    <w:abstractNumId w:val="28"/>
  </w:num>
  <w:num w:numId="32">
    <w:abstractNumId w:val="8"/>
  </w:num>
  <w:num w:numId="33">
    <w:abstractNumId w:val="27"/>
  </w:num>
  <w:num w:numId="34">
    <w:abstractNumId w:val="26"/>
  </w:num>
  <w:num w:numId="35">
    <w:abstractNumId w:val="42"/>
  </w:num>
  <w:num w:numId="36">
    <w:abstractNumId w:val="12"/>
  </w:num>
  <w:num w:numId="37">
    <w:abstractNumId w:val="8"/>
  </w:num>
  <w:num w:numId="38">
    <w:abstractNumId w:val="23"/>
  </w:num>
  <w:num w:numId="39">
    <w:abstractNumId w:val="39"/>
  </w:num>
  <w:num w:numId="40">
    <w:abstractNumId w:val="34"/>
  </w:num>
  <w:num w:numId="41">
    <w:abstractNumId w:val="24"/>
  </w:num>
  <w:num w:numId="42">
    <w:abstractNumId w:val="16"/>
  </w:num>
  <w:num w:numId="43">
    <w:abstractNumId w:val="19"/>
  </w:num>
  <w:num w:numId="44">
    <w:abstractNumId w:val="18"/>
  </w:num>
  <w:num w:numId="45">
    <w:abstractNumId w:val="37"/>
  </w:num>
  <w:num w:numId="46">
    <w:abstractNumId w:val="7"/>
  </w:num>
  <w:num w:numId="47">
    <w:abstractNumId w:val="14"/>
  </w:num>
  <w:num w:numId="48">
    <w:abstractNumId w:val="17"/>
  </w:num>
  <w:num w:numId="49">
    <w:abstractNumId w:val="33"/>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5A"/>
    <w:rsid w:val="000040D0"/>
    <w:rsid w:val="000059D5"/>
    <w:rsid w:val="00015BD8"/>
    <w:rsid w:val="000341BC"/>
    <w:rsid w:val="00041F99"/>
    <w:rsid w:val="00044F30"/>
    <w:rsid w:val="00045C7C"/>
    <w:rsid w:val="00057D6E"/>
    <w:rsid w:val="00071A37"/>
    <w:rsid w:val="00072BFA"/>
    <w:rsid w:val="00091CC9"/>
    <w:rsid w:val="000B1E11"/>
    <w:rsid w:val="000C1704"/>
    <w:rsid w:val="000E1ACF"/>
    <w:rsid w:val="000F2190"/>
    <w:rsid w:val="000F7E6F"/>
    <w:rsid w:val="001005B1"/>
    <w:rsid w:val="00104C64"/>
    <w:rsid w:val="00132C74"/>
    <w:rsid w:val="00137E75"/>
    <w:rsid w:val="00156C2A"/>
    <w:rsid w:val="00161BC8"/>
    <w:rsid w:val="0016780A"/>
    <w:rsid w:val="00177785"/>
    <w:rsid w:val="0017799E"/>
    <w:rsid w:val="001836AC"/>
    <w:rsid w:val="00187E98"/>
    <w:rsid w:val="00191737"/>
    <w:rsid w:val="001C733D"/>
    <w:rsid w:val="001D1089"/>
    <w:rsid w:val="001D5A75"/>
    <w:rsid w:val="001D691D"/>
    <w:rsid w:val="001E4EE0"/>
    <w:rsid w:val="001F59E8"/>
    <w:rsid w:val="00231047"/>
    <w:rsid w:val="00265AE1"/>
    <w:rsid w:val="002A2CF1"/>
    <w:rsid w:val="002C35C8"/>
    <w:rsid w:val="002D3FB4"/>
    <w:rsid w:val="002E01DC"/>
    <w:rsid w:val="002E3DFA"/>
    <w:rsid w:val="002E7D29"/>
    <w:rsid w:val="002F1B09"/>
    <w:rsid w:val="002F30DB"/>
    <w:rsid w:val="002F5D5B"/>
    <w:rsid w:val="002F70C5"/>
    <w:rsid w:val="00301690"/>
    <w:rsid w:val="0030457C"/>
    <w:rsid w:val="00316B56"/>
    <w:rsid w:val="00322CE7"/>
    <w:rsid w:val="00325FF7"/>
    <w:rsid w:val="00326150"/>
    <w:rsid w:val="00340352"/>
    <w:rsid w:val="00344046"/>
    <w:rsid w:val="00350537"/>
    <w:rsid w:val="00351D56"/>
    <w:rsid w:val="00366B9C"/>
    <w:rsid w:val="0038357C"/>
    <w:rsid w:val="0038434B"/>
    <w:rsid w:val="00392B16"/>
    <w:rsid w:val="003971F6"/>
    <w:rsid w:val="003A2FD3"/>
    <w:rsid w:val="003A326E"/>
    <w:rsid w:val="003A4C67"/>
    <w:rsid w:val="003B08E9"/>
    <w:rsid w:val="003B175D"/>
    <w:rsid w:val="003B795A"/>
    <w:rsid w:val="003C03F2"/>
    <w:rsid w:val="003C1FFC"/>
    <w:rsid w:val="003F1B3C"/>
    <w:rsid w:val="003F7645"/>
    <w:rsid w:val="00400A53"/>
    <w:rsid w:val="0041564B"/>
    <w:rsid w:val="004356DD"/>
    <w:rsid w:val="00441824"/>
    <w:rsid w:val="004456B9"/>
    <w:rsid w:val="00445B9D"/>
    <w:rsid w:val="00452144"/>
    <w:rsid w:val="004617E4"/>
    <w:rsid w:val="00466B9D"/>
    <w:rsid w:val="004775DF"/>
    <w:rsid w:val="00482AFA"/>
    <w:rsid w:val="004A4CA1"/>
    <w:rsid w:val="004B190C"/>
    <w:rsid w:val="004C434C"/>
    <w:rsid w:val="004C4C7F"/>
    <w:rsid w:val="004D07BA"/>
    <w:rsid w:val="004E454A"/>
    <w:rsid w:val="004E6A94"/>
    <w:rsid w:val="004F61C0"/>
    <w:rsid w:val="005375BF"/>
    <w:rsid w:val="0054164E"/>
    <w:rsid w:val="005430D3"/>
    <w:rsid w:val="00543CD1"/>
    <w:rsid w:val="00546360"/>
    <w:rsid w:val="00565143"/>
    <w:rsid w:val="005750F8"/>
    <w:rsid w:val="00584DE9"/>
    <w:rsid w:val="0059265A"/>
    <w:rsid w:val="00593189"/>
    <w:rsid w:val="00593B85"/>
    <w:rsid w:val="005B5058"/>
    <w:rsid w:val="005C653A"/>
    <w:rsid w:val="005D60B8"/>
    <w:rsid w:val="005E1DF9"/>
    <w:rsid w:val="005F4AAF"/>
    <w:rsid w:val="00614BCA"/>
    <w:rsid w:val="00645BE4"/>
    <w:rsid w:val="00663CD9"/>
    <w:rsid w:val="00666E32"/>
    <w:rsid w:val="00667D9B"/>
    <w:rsid w:val="00685F62"/>
    <w:rsid w:val="0069449A"/>
    <w:rsid w:val="006A2528"/>
    <w:rsid w:val="006A46F5"/>
    <w:rsid w:val="00704DBE"/>
    <w:rsid w:val="00710EDE"/>
    <w:rsid w:val="007239C3"/>
    <w:rsid w:val="00723A6E"/>
    <w:rsid w:val="007277F3"/>
    <w:rsid w:val="00744D71"/>
    <w:rsid w:val="00750E3B"/>
    <w:rsid w:val="00752DF6"/>
    <w:rsid w:val="007604A4"/>
    <w:rsid w:val="00775727"/>
    <w:rsid w:val="00775F51"/>
    <w:rsid w:val="00790760"/>
    <w:rsid w:val="007969C2"/>
    <w:rsid w:val="007A053C"/>
    <w:rsid w:val="007B7456"/>
    <w:rsid w:val="007C5EFD"/>
    <w:rsid w:val="007E012D"/>
    <w:rsid w:val="00803BEB"/>
    <w:rsid w:val="00807DD6"/>
    <w:rsid w:val="00832C36"/>
    <w:rsid w:val="008348B0"/>
    <w:rsid w:val="00841FE4"/>
    <w:rsid w:val="008463EF"/>
    <w:rsid w:val="008473C2"/>
    <w:rsid w:val="00852887"/>
    <w:rsid w:val="00852E2B"/>
    <w:rsid w:val="00857E2B"/>
    <w:rsid w:val="008765E0"/>
    <w:rsid w:val="008803DD"/>
    <w:rsid w:val="008860FD"/>
    <w:rsid w:val="008B4916"/>
    <w:rsid w:val="008C53D5"/>
    <w:rsid w:val="008C58D5"/>
    <w:rsid w:val="008D557D"/>
    <w:rsid w:val="008E539F"/>
    <w:rsid w:val="00912590"/>
    <w:rsid w:val="00920DE0"/>
    <w:rsid w:val="009228C9"/>
    <w:rsid w:val="0092642F"/>
    <w:rsid w:val="00972B17"/>
    <w:rsid w:val="009772C0"/>
    <w:rsid w:val="00981E6E"/>
    <w:rsid w:val="00984D36"/>
    <w:rsid w:val="00993326"/>
    <w:rsid w:val="009A5DE0"/>
    <w:rsid w:val="009B4971"/>
    <w:rsid w:val="009B7B9E"/>
    <w:rsid w:val="009B7CD3"/>
    <w:rsid w:val="009D0420"/>
    <w:rsid w:val="009D68C9"/>
    <w:rsid w:val="009E6F41"/>
    <w:rsid w:val="00A03631"/>
    <w:rsid w:val="00A1630B"/>
    <w:rsid w:val="00A273C5"/>
    <w:rsid w:val="00A4054B"/>
    <w:rsid w:val="00A44F03"/>
    <w:rsid w:val="00A80643"/>
    <w:rsid w:val="00A878F3"/>
    <w:rsid w:val="00A9795F"/>
    <w:rsid w:val="00AA6012"/>
    <w:rsid w:val="00AC058E"/>
    <w:rsid w:val="00AC1964"/>
    <w:rsid w:val="00AE0A96"/>
    <w:rsid w:val="00AE1391"/>
    <w:rsid w:val="00B14852"/>
    <w:rsid w:val="00B27ACA"/>
    <w:rsid w:val="00B3222A"/>
    <w:rsid w:val="00B3303E"/>
    <w:rsid w:val="00B53690"/>
    <w:rsid w:val="00B81348"/>
    <w:rsid w:val="00B94AD5"/>
    <w:rsid w:val="00BA7E85"/>
    <w:rsid w:val="00BB7BBB"/>
    <w:rsid w:val="00BC0ADB"/>
    <w:rsid w:val="00BC1198"/>
    <w:rsid w:val="00BC6A63"/>
    <w:rsid w:val="00BD2AB8"/>
    <w:rsid w:val="00BD3074"/>
    <w:rsid w:val="00BD3A31"/>
    <w:rsid w:val="00C070E5"/>
    <w:rsid w:val="00C07172"/>
    <w:rsid w:val="00C24EF9"/>
    <w:rsid w:val="00C2621C"/>
    <w:rsid w:val="00C34D18"/>
    <w:rsid w:val="00C4650E"/>
    <w:rsid w:val="00C47D80"/>
    <w:rsid w:val="00C507E4"/>
    <w:rsid w:val="00C61C75"/>
    <w:rsid w:val="00C62E25"/>
    <w:rsid w:val="00C664E6"/>
    <w:rsid w:val="00C7098A"/>
    <w:rsid w:val="00CA369C"/>
    <w:rsid w:val="00CC03F8"/>
    <w:rsid w:val="00CE430A"/>
    <w:rsid w:val="00D038D0"/>
    <w:rsid w:val="00D14133"/>
    <w:rsid w:val="00D227A9"/>
    <w:rsid w:val="00D33AB7"/>
    <w:rsid w:val="00D35F1B"/>
    <w:rsid w:val="00D47AFC"/>
    <w:rsid w:val="00D61BE2"/>
    <w:rsid w:val="00D65FD9"/>
    <w:rsid w:val="00D81E1B"/>
    <w:rsid w:val="00DA290C"/>
    <w:rsid w:val="00DC6D54"/>
    <w:rsid w:val="00DD7F39"/>
    <w:rsid w:val="00DE5426"/>
    <w:rsid w:val="00DE696F"/>
    <w:rsid w:val="00E1239F"/>
    <w:rsid w:val="00E224A4"/>
    <w:rsid w:val="00E23E63"/>
    <w:rsid w:val="00E34F85"/>
    <w:rsid w:val="00E41DDF"/>
    <w:rsid w:val="00E44A59"/>
    <w:rsid w:val="00E51A2C"/>
    <w:rsid w:val="00E66A4D"/>
    <w:rsid w:val="00E76D0F"/>
    <w:rsid w:val="00E83D91"/>
    <w:rsid w:val="00E9119B"/>
    <w:rsid w:val="00EA6AD8"/>
    <w:rsid w:val="00EB0AB4"/>
    <w:rsid w:val="00EB118E"/>
    <w:rsid w:val="00EB2998"/>
    <w:rsid w:val="00EC0F26"/>
    <w:rsid w:val="00ED1CA9"/>
    <w:rsid w:val="00ED2CCB"/>
    <w:rsid w:val="00EE0FD7"/>
    <w:rsid w:val="00EE7724"/>
    <w:rsid w:val="00F03DE1"/>
    <w:rsid w:val="00F4167F"/>
    <w:rsid w:val="00F440F0"/>
    <w:rsid w:val="00F50D51"/>
    <w:rsid w:val="00F57A9D"/>
    <w:rsid w:val="00F6717D"/>
    <w:rsid w:val="00F71314"/>
    <w:rsid w:val="00FA6198"/>
    <w:rsid w:val="00FA7088"/>
    <w:rsid w:val="00FC0F51"/>
    <w:rsid w:val="00FC1375"/>
    <w:rsid w:val="00FC294A"/>
    <w:rsid w:val="00FC7DC9"/>
    <w:rsid w:val="00FD4327"/>
    <w:rsid w:val="00FD4EF7"/>
    <w:rsid w:val="00FE30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6F69A"/>
  <w15:chartTrackingRefBased/>
  <w15:docId w15:val="{3182BA19-C4F7-4F25-86B4-EA12139A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265A"/>
    <w:rPr>
      <w:rFonts w:ascii="Arial" w:hAnsi="Arial"/>
      <w:sz w:val="28"/>
      <w:szCs w:val="28"/>
      <w:lang w:val="en-GB" w:eastAsia="en-US"/>
    </w:rPr>
  </w:style>
  <w:style w:type="paragraph" w:styleId="Heading1">
    <w:name w:val="heading 1"/>
    <w:basedOn w:val="Normal"/>
    <w:next w:val="Normal"/>
    <w:qFormat/>
    <w:rsid w:val="0059265A"/>
    <w:pPr>
      <w:keepNext/>
      <w:autoSpaceDE w:val="0"/>
      <w:autoSpaceDN w:val="0"/>
      <w:adjustRightInd w:val="0"/>
      <w:outlineLvl w:val="0"/>
    </w:pPr>
    <w:rPr>
      <w:rFonts w:cs="Arial"/>
      <w:b/>
      <w:bCs/>
      <w:lang w:val="en-US"/>
    </w:rPr>
  </w:style>
  <w:style w:type="paragraph" w:styleId="Heading2">
    <w:name w:val="heading 2"/>
    <w:basedOn w:val="Normal"/>
    <w:next w:val="Normal"/>
    <w:qFormat/>
    <w:rsid w:val="004C434C"/>
    <w:pPr>
      <w:keepNext/>
      <w:spacing w:before="240" w:after="60"/>
      <w:outlineLvl w:val="1"/>
    </w:pPr>
    <w:rPr>
      <w:rFonts w:cs="Arial"/>
      <w:b/>
      <w:bCs/>
      <w:i/>
      <w:iCs/>
    </w:rPr>
  </w:style>
  <w:style w:type="paragraph" w:styleId="Heading3">
    <w:name w:val="heading 3"/>
    <w:basedOn w:val="Normal"/>
    <w:next w:val="Normal"/>
    <w:link w:val="Heading3Char"/>
    <w:qFormat/>
    <w:rsid w:val="005F4AAF"/>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2AFA"/>
    <w:pPr>
      <w:tabs>
        <w:tab w:val="center" w:pos="4153"/>
        <w:tab w:val="right" w:pos="8306"/>
      </w:tabs>
    </w:pPr>
  </w:style>
  <w:style w:type="paragraph" w:styleId="Footer">
    <w:name w:val="footer"/>
    <w:basedOn w:val="Normal"/>
    <w:rsid w:val="00482AFA"/>
    <w:pPr>
      <w:tabs>
        <w:tab w:val="center" w:pos="4153"/>
        <w:tab w:val="right" w:pos="8306"/>
      </w:tabs>
    </w:pPr>
  </w:style>
  <w:style w:type="paragraph" w:styleId="BalloonText">
    <w:name w:val="Balloon Text"/>
    <w:basedOn w:val="Normal"/>
    <w:link w:val="BalloonTextChar"/>
    <w:rsid w:val="003F7645"/>
    <w:rPr>
      <w:rFonts w:ascii="Tahoma" w:hAnsi="Tahoma" w:cs="Tahoma"/>
      <w:sz w:val="16"/>
      <w:szCs w:val="16"/>
    </w:rPr>
  </w:style>
  <w:style w:type="character" w:customStyle="1" w:styleId="BalloonTextChar">
    <w:name w:val="Balloon Text Char"/>
    <w:link w:val="BalloonText"/>
    <w:rsid w:val="003F7645"/>
    <w:rPr>
      <w:rFonts w:ascii="Tahoma" w:hAnsi="Tahoma" w:cs="Tahoma"/>
      <w:sz w:val="16"/>
      <w:szCs w:val="16"/>
      <w:lang w:eastAsia="en-US"/>
    </w:rPr>
  </w:style>
  <w:style w:type="character" w:styleId="CommentReference">
    <w:name w:val="annotation reference"/>
    <w:rsid w:val="00057D6E"/>
    <w:rPr>
      <w:sz w:val="16"/>
      <w:szCs w:val="16"/>
    </w:rPr>
  </w:style>
  <w:style w:type="paragraph" w:styleId="CommentText">
    <w:name w:val="annotation text"/>
    <w:basedOn w:val="Normal"/>
    <w:link w:val="CommentTextChar"/>
    <w:rsid w:val="00057D6E"/>
    <w:rPr>
      <w:sz w:val="20"/>
      <w:szCs w:val="20"/>
    </w:rPr>
  </w:style>
  <w:style w:type="character" w:customStyle="1" w:styleId="CommentTextChar">
    <w:name w:val="Comment Text Char"/>
    <w:link w:val="CommentText"/>
    <w:rsid w:val="00057D6E"/>
    <w:rPr>
      <w:rFonts w:ascii="Arial" w:hAnsi="Arial"/>
      <w:lang w:eastAsia="en-US"/>
    </w:rPr>
  </w:style>
  <w:style w:type="paragraph" w:styleId="CommentSubject">
    <w:name w:val="annotation subject"/>
    <w:basedOn w:val="CommentText"/>
    <w:next w:val="CommentText"/>
    <w:link w:val="CommentSubjectChar"/>
    <w:rsid w:val="00057D6E"/>
    <w:rPr>
      <w:b/>
      <w:bCs/>
    </w:rPr>
  </w:style>
  <w:style w:type="character" w:customStyle="1" w:styleId="CommentSubjectChar">
    <w:name w:val="Comment Subject Char"/>
    <w:link w:val="CommentSubject"/>
    <w:rsid w:val="00057D6E"/>
    <w:rPr>
      <w:rFonts w:ascii="Arial" w:hAnsi="Arial"/>
      <w:b/>
      <w:bCs/>
      <w:lang w:eastAsia="en-US"/>
    </w:rPr>
  </w:style>
  <w:style w:type="paragraph" w:styleId="ListParagraph">
    <w:name w:val="List Paragraph"/>
    <w:basedOn w:val="Normal"/>
    <w:uiPriority w:val="34"/>
    <w:qFormat/>
    <w:rsid w:val="007E012D"/>
    <w:pPr>
      <w:ind w:left="720"/>
    </w:pPr>
    <w:rPr>
      <w:rFonts w:ascii="Calibri" w:eastAsia="Calibri" w:hAnsi="Calibri"/>
      <w:sz w:val="22"/>
      <w:szCs w:val="22"/>
    </w:rPr>
  </w:style>
  <w:style w:type="paragraph" w:styleId="NormalWeb">
    <w:name w:val="Normal (Web)"/>
    <w:basedOn w:val="Normal"/>
    <w:uiPriority w:val="99"/>
    <w:unhideWhenUsed/>
    <w:rsid w:val="007239C3"/>
    <w:rPr>
      <w:rFonts w:ascii="Times New Roman" w:eastAsia="Calibri" w:hAnsi="Times New Roman"/>
      <w:sz w:val="24"/>
      <w:szCs w:val="24"/>
      <w:lang w:eastAsia="en-GB"/>
    </w:rPr>
  </w:style>
  <w:style w:type="character" w:customStyle="1" w:styleId="Heading3Char">
    <w:name w:val="Heading 3 Char"/>
    <w:link w:val="Heading3"/>
    <w:rsid w:val="007239C3"/>
    <w:rPr>
      <w:rFonts w:ascii="Arial" w:hAnsi="Arial" w:cs="Arial"/>
      <w:b/>
      <w:bCs/>
      <w:sz w:val="26"/>
      <w:szCs w:val="26"/>
      <w:lang w:eastAsia="en-US"/>
    </w:rPr>
  </w:style>
  <w:style w:type="character" w:styleId="Hyperlink">
    <w:name w:val="Hyperlink"/>
    <w:uiPriority w:val="99"/>
    <w:unhideWhenUsed/>
    <w:rsid w:val="00667D9B"/>
    <w:rPr>
      <w:color w:val="0000FF"/>
      <w:u w:val="single"/>
    </w:rPr>
  </w:style>
  <w:style w:type="paragraph" w:styleId="Revision">
    <w:name w:val="Revision"/>
    <w:hidden/>
    <w:uiPriority w:val="99"/>
    <w:semiHidden/>
    <w:rsid w:val="00D33AB7"/>
    <w:rPr>
      <w:rFonts w:ascii="Arial" w:hAnsi="Arial"/>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22423">
      <w:bodyDiv w:val="1"/>
      <w:marLeft w:val="0"/>
      <w:marRight w:val="0"/>
      <w:marTop w:val="0"/>
      <w:marBottom w:val="0"/>
      <w:divBdr>
        <w:top w:val="none" w:sz="0" w:space="0" w:color="auto"/>
        <w:left w:val="none" w:sz="0" w:space="0" w:color="auto"/>
        <w:bottom w:val="none" w:sz="0" w:space="0" w:color="auto"/>
        <w:right w:val="none" w:sz="0" w:space="0" w:color="auto"/>
      </w:divBdr>
    </w:div>
    <w:div w:id="635919042">
      <w:bodyDiv w:val="1"/>
      <w:marLeft w:val="0"/>
      <w:marRight w:val="0"/>
      <w:marTop w:val="0"/>
      <w:marBottom w:val="0"/>
      <w:divBdr>
        <w:top w:val="none" w:sz="0" w:space="0" w:color="auto"/>
        <w:left w:val="none" w:sz="0" w:space="0" w:color="auto"/>
        <w:bottom w:val="none" w:sz="0" w:space="0" w:color="auto"/>
        <w:right w:val="none" w:sz="0" w:space="0" w:color="auto"/>
      </w:divBdr>
    </w:div>
    <w:div w:id="856893782">
      <w:bodyDiv w:val="1"/>
      <w:marLeft w:val="0"/>
      <w:marRight w:val="0"/>
      <w:marTop w:val="0"/>
      <w:marBottom w:val="0"/>
      <w:divBdr>
        <w:top w:val="none" w:sz="0" w:space="0" w:color="auto"/>
        <w:left w:val="none" w:sz="0" w:space="0" w:color="auto"/>
        <w:bottom w:val="none" w:sz="0" w:space="0" w:color="auto"/>
        <w:right w:val="none" w:sz="0" w:space="0" w:color="auto"/>
      </w:divBdr>
    </w:div>
    <w:div w:id="1063141961">
      <w:bodyDiv w:val="1"/>
      <w:marLeft w:val="0"/>
      <w:marRight w:val="0"/>
      <w:marTop w:val="0"/>
      <w:marBottom w:val="0"/>
      <w:divBdr>
        <w:top w:val="none" w:sz="0" w:space="0" w:color="auto"/>
        <w:left w:val="none" w:sz="0" w:space="0" w:color="auto"/>
        <w:bottom w:val="none" w:sz="0" w:space="0" w:color="auto"/>
        <w:right w:val="none" w:sz="0" w:space="0" w:color="auto"/>
      </w:divBdr>
    </w:div>
    <w:div w:id="1646086559">
      <w:bodyDiv w:val="1"/>
      <w:marLeft w:val="0"/>
      <w:marRight w:val="0"/>
      <w:marTop w:val="0"/>
      <w:marBottom w:val="0"/>
      <w:divBdr>
        <w:top w:val="none" w:sz="0" w:space="0" w:color="auto"/>
        <w:left w:val="none" w:sz="0" w:space="0" w:color="auto"/>
        <w:bottom w:val="none" w:sz="0" w:space="0" w:color="auto"/>
        <w:right w:val="none" w:sz="0" w:space="0" w:color="auto"/>
      </w:divBdr>
    </w:div>
    <w:div w:id="204501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ntrysidemobility.org" TargetMode="Externa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bdb83ea-ee89-4709-96ae-8ca37714409c"/>
    <_ip_UnifiedCompliancePolicyProperties xmlns="http://schemas.microsoft.com/sharepoint/v3" xsi:nil="true"/>
    <lcf76f155ced4ddcb4097134ff3c332f xmlns="e24b8916-de39-49d2-bdb0-db47458c1ca1">
      <Terms xmlns="http://schemas.microsoft.com/office/infopath/2007/PartnerControls"/>
    </lcf76f155ced4ddcb4097134ff3c332f>
    <Date xmlns="e24b8916-de39-49d2-bdb0-db47458c1c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1" ma:contentTypeDescription="Create a new document." ma:contentTypeScope="" ma:versionID="1fd49d0f8ed279b7cc96e2374cfb0664">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340c11ec3e8ccec7838c8d2f92aa8c2c"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029C1-1C04-48FB-B07F-65EE739A3DAE}">
  <ds:schemaRefs>
    <ds:schemaRef ds:uri="http://schemas.microsoft.com/sharepoint/v3/contenttype/forms"/>
  </ds:schemaRefs>
</ds:datastoreItem>
</file>

<file path=customXml/itemProps2.xml><?xml version="1.0" encoding="utf-8"?>
<ds:datastoreItem xmlns:ds="http://schemas.openxmlformats.org/officeDocument/2006/customXml" ds:itemID="{935F2444-4C96-496F-96E0-218A1F28D40D}">
  <ds:schemaRefs>
    <ds:schemaRef ds:uri="http://www.w3.org/XML/1998/namespace"/>
    <ds:schemaRef ds:uri="http://schemas.microsoft.com/office/2006/documentManagement/types"/>
    <ds:schemaRef ds:uri="http://purl.org/dc/elements/1.1/"/>
    <ds:schemaRef ds:uri="http://schemas.microsoft.com/office/infopath/2007/PartnerControls"/>
    <ds:schemaRef ds:uri="0bdb83ea-ee89-4709-96ae-8ca37714409c"/>
    <ds:schemaRef ds:uri="http://purl.org/dc/terms/"/>
    <ds:schemaRef ds:uri="http://schemas.microsoft.com/sharepoint/v3"/>
    <ds:schemaRef ds:uri="http://schemas.openxmlformats.org/package/2006/metadata/core-properties"/>
    <ds:schemaRef ds:uri="e24b8916-de39-49d2-bdb0-db47458c1ca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C3060C5-31DA-4790-AE54-CBD7EF8E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26CA17-4062-448B-BA51-97A25BBA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1333</Words>
  <Characters>8092</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Living Options Devon</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rosiedawson</dc:creator>
  <cp:keywords/>
  <cp:lastModifiedBy>Sarah Turner</cp:lastModifiedBy>
  <cp:revision>2</cp:revision>
  <cp:lastPrinted>2018-09-13T20:28:00Z</cp:lastPrinted>
  <dcterms:created xsi:type="dcterms:W3CDTF">2024-08-01T13:23:00Z</dcterms:created>
  <dcterms:modified xsi:type="dcterms:W3CDTF">2024-08-01T13:23:00Z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0008009c00000000000001024120</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ContentTypeId">
    <vt:lpwstr>0x0101000425ED55F9EE3E4DB8B71EB277938C3B</vt:lpwstr>
  </property>
</Properties>
</file>